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CF255B" w14:textId="38458C7B" w:rsidR="0080244C" w:rsidRPr="005E0784" w:rsidRDefault="00661FFD" w:rsidP="00661FFD">
      <w:pPr>
        <w:jc w:val="center"/>
        <w:rPr>
          <w:rFonts w:ascii="Primer TT ParaType" w:hAnsi="Primer TT ParaType"/>
          <w:b/>
          <w:bCs/>
          <w:sz w:val="24"/>
          <w:szCs w:val="24"/>
          <w:lang w:val="ru-RU"/>
        </w:rPr>
      </w:pPr>
      <w:r>
        <w:rPr>
          <w:noProof/>
        </w:rPr>
        <w:drawing>
          <wp:inline distT="0" distB="0" distL="0" distR="0" wp14:anchorId="33106889" wp14:editId="17872FE8">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095524" w:rsidRPr="005E0784">
        <w:rPr>
          <w:rFonts w:ascii="Primer TT ParaType" w:hAnsi="Primer TT ParaType"/>
          <w:b/>
          <w:bCs/>
          <w:sz w:val="48"/>
          <w:szCs w:val="48"/>
          <w:lang w:val="ru-RU"/>
        </w:rPr>
        <w:br/>
        <w:t>Давид танцює в радості</w:t>
      </w:r>
      <w:r w:rsidR="00095524" w:rsidRPr="005E0784">
        <w:rPr>
          <w:rFonts w:ascii="Primer TT ParaType" w:hAnsi="Primer TT ParaType"/>
          <w:b/>
          <w:bCs/>
          <w:sz w:val="24"/>
          <w:szCs w:val="24"/>
          <w:lang w:val="ru-RU"/>
        </w:rPr>
        <w:tab/>
      </w:r>
    </w:p>
    <w:p w14:paraId="51D8DB2A" w14:textId="77777777" w:rsidR="0080244C" w:rsidRDefault="00095524" w:rsidP="005E0784">
      <w:pPr>
        <w:ind w:firstLine="720"/>
        <w:rPr>
          <w:lang w:val="uk-UA"/>
        </w:rPr>
      </w:pPr>
      <w:r>
        <w:rPr>
          <w:rFonts w:ascii="Primer TT ParaType" w:hAnsi="Primer TT ParaType"/>
          <w:b/>
          <w:bCs/>
          <w:sz w:val="24"/>
          <w:szCs w:val="24"/>
          <w:lang w:val="uk-UA"/>
        </w:rPr>
        <w:t>Головна думка уроку:</w:t>
      </w:r>
      <w:r>
        <w:rPr>
          <w:rFonts w:ascii="Primer TT ParaType" w:hAnsi="Primer TT ParaType"/>
          <w:sz w:val="24"/>
          <w:szCs w:val="24"/>
          <w:lang w:val="uk-UA"/>
        </w:rPr>
        <w:t xml:space="preserve"> Бог – мій Цар! Я танцюватиму та співатиму для Бога. (Повторюйте цю фразу протягом уроку.)</w:t>
      </w:r>
    </w:p>
    <w:p w14:paraId="075CC290" w14:textId="77777777" w:rsidR="0080244C" w:rsidRPr="005E0784" w:rsidRDefault="00095524">
      <w:pPr>
        <w:rPr>
          <w:lang w:val="uk-UA"/>
        </w:rPr>
      </w:pPr>
      <w:r w:rsidRPr="005E0784">
        <w:rPr>
          <w:rFonts w:ascii="Primer TT ParaType" w:hAnsi="Primer TT ParaType"/>
          <w:sz w:val="24"/>
          <w:szCs w:val="24"/>
          <w:lang w:val="uk-UA"/>
        </w:rPr>
        <w:tab/>
      </w:r>
      <w:r w:rsidRPr="005E0784">
        <w:rPr>
          <w:rFonts w:ascii="Primer TT ParaType" w:hAnsi="Primer TT ParaType"/>
          <w:b/>
          <w:bCs/>
          <w:sz w:val="24"/>
          <w:szCs w:val="24"/>
          <w:lang w:val="uk-UA"/>
        </w:rPr>
        <w:t xml:space="preserve">Біблійна історія: </w:t>
      </w:r>
      <w:r w:rsidRPr="005E0784">
        <w:rPr>
          <w:rFonts w:ascii="Primer TT ParaType" w:hAnsi="Primer TT ParaType"/>
          <w:sz w:val="24"/>
          <w:szCs w:val="24"/>
          <w:lang w:val="uk-UA"/>
        </w:rPr>
        <w:t>2 Царів 6:11-15</w:t>
      </w:r>
    </w:p>
    <w:p w14:paraId="0CA0BBCC" w14:textId="77777777" w:rsidR="0080244C" w:rsidRDefault="00095524">
      <w:pPr>
        <w:ind w:left="720"/>
        <w:rPr>
          <w:lang w:val="uk-UA"/>
        </w:rPr>
      </w:pPr>
      <w:r>
        <w:rPr>
          <w:rFonts w:ascii="Primer TT ParaType" w:eastAsia="Calibri" w:hAnsi="Primer TT ParaType" w:cstheme="majorHAnsi"/>
          <w:b/>
          <w:bCs/>
          <w:sz w:val="24"/>
          <w:szCs w:val="24"/>
          <w:lang w:val="uk-UA"/>
        </w:rPr>
        <w:t>Ми</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допоможемо</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дітям</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дізнатись</w:t>
      </w:r>
      <w:r>
        <w:rPr>
          <w:rFonts w:ascii="Primer TT ParaType" w:hAnsi="Primer TT ParaType"/>
          <w:b/>
          <w:bCs/>
          <w:sz w:val="24"/>
          <w:szCs w:val="24"/>
          <w:lang w:val="uk-UA"/>
        </w:rPr>
        <w:t>:</w:t>
      </w:r>
      <w:r>
        <w:rPr>
          <w:rFonts w:ascii="Primer TT ParaType" w:hAnsi="Primer TT ParaType"/>
          <w:sz w:val="24"/>
          <w:szCs w:val="24"/>
          <w:lang w:val="uk-UA"/>
        </w:rPr>
        <w:t xml:space="preserve">     </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Давид славив Бога з музикою і танцями, бо він був щасливий і вдячний Богу за те, що Він був з ним.</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Є багато способів поклонятись Богу.</w:t>
      </w:r>
    </w:p>
    <w:p w14:paraId="0D513E67" w14:textId="77777777" w:rsidR="0080244C" w:rsidRPr="005E0784" w:rsidRDefault="00095524">
      <w:pPr>
        <w:ind w:left="720"/>
        <w:rPr>
          <w:lang w:val="ru-RU"/>
        </w:rPr>
      </w:pPr>
      <w:r>
        <w:rPr>
          <w:rFonts w:ascii="Primer TT ParaType" w:hAnsi="Primer TT ParaType"/>
          <w:b/>
          <w:bCs/>
          <w:sz w:val="24"/>
          <w:szCs w:val="24"/>
          <w:lang w:val="uk-UA"/>
        </w:rPr>
        <w:t>План уроку:</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 та урок</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Спів</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Історія</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Дошка відзнак</w:t>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sidR="006C6B29" w:rsidRPr="006C6B29">
        <w:rPr>
          <w:rFonts w:ascii="Primer TT ParaType" w:hAnsi="Primer TT ParaType"/>
          <w:sz w:val="24"/>
          <w:szCs w:val="24"/>
          <w:lang w:val="ru-RU"/>
        </w:rPr>
        <w:br/>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w:t>
      </w:r>
    </w:p>
    <w:p w14:paraId="00D3BF3A" w14:textId="77777777" w:rsidR="0080244C" w:rsidRPr="005E0784" w:rsidRDefault="00095524">
      <w:pPr>
        <w:rPr>
          <w:rFonts w:ascii="Primer TT ParaType" w:hAnsi="Primer TT ParaType"/>
          <w:sz w:val="24"/>
          <w:szCs w:val="24"/>
          <w:lang w:val="ru-RU"/>
        </w:rPr>
      </w:pPr>
      <w:r w:rsidRPr="005E0784">
        <w:rPr>
          <w:lang w:val="ru-RU"/>
        </w:rPr>
        <w:br w:type="page"/>
      </w:r>
    </w:p>
    <w:p w14:paraId="565BC453" w14:textId="77777777" w:rsidR="0080244C" w:rsidRPr="005E0784" w:rsidRDefault="00095524">
      <w:pPr>
        <w:rPr>
          <w:lang w:val="ru-RU"/>
        </w:rPr>
      </w:pPr>
      <w:r>
        <w:rPr>
          <w:rFonts w:ascii="Primer TT ParaType" w:eastAsia="Calibri" w:hAnsi="Primer TT ParaType" w:cstheme="majorHAnsi"/>
          <w:b/>
          <w:bCs/>
          <w:sz w:val="24"/>
          <w:szCs w:val="24"/>
          <w:lang w:val="ru-RU"/>
        </w:rPr>
        <w:lastRenderedPageBreak/>
        <w:t>Підготовка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та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прибирання</w:t>
      </w:r>
    </w:p>
    <w:p w14:paraId="19877D19" w14:textId="05B1B60F" w:rsidR="0080244C" w:rsidRDefault="00095524">
      <w:pPr>
        <w:rPr>
          <w:lang w:val="uk-UA"/>
        </w:rPr>
      </w:pPr>
      <w:r>
        <w:rPr>
          <w:rFonts w:ascii="Primer TT ParaType" w:hAnsi="Primer TT ParaType"/>
          <w:b/>
          <w:bCs/>
          <w:sz w:val="24"/>
          <w:szCs w:val="24"/>
          <w:lang w:val="uk-UA"/>
        </w:rPr>
        <w:tab/>
      </w:r>
      <w:r>
        <w:rPr>
          <w:rFonts w:ascii="Primer TT ParaType" w:hAnsi="Primer TT ParaType"/>
          <w:bCs/>
          <w:i/>
          <w:sz w:val="24"/>
          <w:szCs w:val="24"/>
          <w:lang w:val="uk-UA"/>
        </w:rPr>
        <w:t>Для рукоділля</w:t>
      </w:r>
      <w:r>
        <w:rPr>
          <w:rFonts w:ascii="Primer TT ParaType" w:hAnsi="Primer TT ParaType"/>
          <w:bCs/>
          <w:sz w:val="24"/>
          <w:szCs w:val="24"/>
          <w:lang w:val="uk-UA"/>
        </w:rPr>
        <w:t>: Скріпіть маленькі паперові тарілки, лишивши отвір, щоб можна було наповнити їх.</w:t>
      </w:r>
      <w:r>
        <w:rPr>
          <w:rFonts w:ascii="Primer TT ParaType" w:hAnsi="Primer TT ParaType"/>
          <w:bCs/>
          <w:sz w:val="24"/>
          <w:szCs w:val="24"/>
          <w:lang w:val="uk-UA"/>
        </w:rPr>
        <w:br/>
      </w:r>
      <w:r>
        <w:rPr>
          <w:rFonts w:ascii="Primer TT ParaType" w:hAnsi="Primer TT ParaType"/>
          <w:bCs/>
          <w:sz w:val="24"/>
          <w:szCs w:val="24"/>
          <w:lang w:val="uk-UA"/>
        </w:rPr>
        <w:tab/>
        <w:t>Після уроку, будь ласка, покладіть все в свої місця.</w:t>
      </w:r>
    </w:p>
    <w:p w14:paraId="7DD6D7F5" w14:textId="77777777" w:rsidR="0080244C" w:rsidRPr="005E0784" w:rsidRDefault="00095524">
      <w:pPr>
        <w:rPr>
          <w:lang w:val="ru-RU"/>
        </w:rPr>
      </w:pPr>
      <w:r w:rsidRPr="005E0784">
        <w:rPr>
          <w:rFonts w:ascii="Primer TT ParaType" w:hAnsi="Primer TT ParaType"/>
          <w:b/>
          <w:bCs/>
          <w:sz w:val="24"/>
          <w:szCs w:val="24"/>
          <w:lang w:val="ru-RU"/>
        </w:rPr>
        <w:t>Правила та урок</w:t>
      </w:r>
    </w:p>
    <w:p w14:paraId="3627D4D4" w14:textId="1EDEF68E" w:rsidR="0080244C" w:rsidRPr="005E0784" w:rsidRDefault="00095524">
      <w:pPr>
        <w:rPr>
          <w:lang w:val="ru-RU"/>
        </w:rPr>
      </w:pPr>
      <w:r w:rsidRPr="005E0784">
        <w:rPr>
          <w:rFonts w:ascii="Primer TT ParaType" w:hAnsi="Primer TT ParaType"/>
          <w:sz w:val="24"/>
          <w:szCs w:val="24"/>
          <w:lang w:val="ru-RU"/>
        </w:rPr>
        <w:tab/>
      </w:r>
      <w:r>
        <w:rPr>
          <w:rFonts w:ascii="Primer TT ParaType" w:hAnsi="Primer TT ParaType"/>
          <w:sz w:val="24"/>
          <w:szCs w:val="24"/>
          <w:lang w:val="uk-UA"/>
        </w:rPr>
        <w:t xml:space="preserve">Пройдіться по правилах і поясніть, що за виконання правил, вони отримають стікер </w:t>
      </w:r>
      <w:r w:rsidR="00661FFD">
        <w:rPr>
          <w:rFonts w:ascii="Primer TT ParaType" w:hAnsi="Primer TT ParaType"/>
          <w:sz w:val="24"/>
          <w:szCs w:val="24"/>
          <w:lang w:val="uk-UA"/>
        </w:rPr>
        <w:t>в</w:t>
      </w:r>
      <w:r>
        <w:rPr>
          <w:rFonts w:ascii="Primer TT ParaType" w:hAnsi="Primer TT ParaType"/>
          <w:sz w:val="24"/>
          <w:szCs w:val="24"/>
          <w:lang w:val="uk-UA"/>
        </w:rPr>
        <w:t xml:space="preserve"> кінці уроку.</w:t>
      </w:r>
    </w:p>
    <w:p w14:paraId="311CA88D" w14:textId="77777777" w:rsidR="0080244C" w:rsidRPr="005E0784" w:rsidRDefault="00095524">
      <w:pPr>
        <w:rPr>
          <w:lang w:val="ru-RU"/>
        </w:rPr>
      </w:pPr>
      <w:r w:rsidRPr="005E0784">
        <w:rPr>
          <w:rFonts w:ascii="Primer TT ParaType" w:hAnsi="Primer TT ParaType"/>
          <w:sz w:val="24"/>
          <w:szCs w:val="24"/>
          <w:lang w:val="ru-RU"/>
        </w:rPr>
        <w:tab/>
        <w:t>Повторіть головну думку уроку 3-5 разів: “</w:t>
      </w:r>
      <w:r>
        <w:rPr>
          <w:rFonts w:ascii="Primer TT ParaType" w:hAnsi="Primer TT ParaType"/>
          <w:sz w:val="24"/>
          <w:szCs w:val="24"/>
          <w:lang w:val="uk-UA"/>
        </w:rPr>
        <w:t>Бог – мій Цар! Я танцюватиму та співатиму для Бога.</w:t>
      </w:r>
      <w:r w:rsidRPr="005E0784">
        <w:rPr>
          <w:rFonts w:ascii="Primer TT ParaType" w:hAnsi="Primer TT ParaType"/>
          <w:sz w:val="24"/>
          <w:szCs w:val="24"/>
          <w:lang w:val="ru-RU"/>
        </w:rPr>
        <w:t>”</w:t>
      </w:r>
    </w:p>
    <w:p w14:paraId="337AF367" w14:textId="77777777" w:rsidR="0080244C" w:rsidRPr="005E0784" w:rsidRDefault="00095524">
      <w:pPr>
        <w:rPr>
          <w:lang w:val="ru-RU"/>
        </w:rPr>
      </w:pPr>
      <w:r w:rsidRPr="005E0784">
        <w:rPr>
          <w:rFonts w:ascii="Primer TT ParaType" w:hAnsi="Primer TT ParaType"/>
          <w:b/>
          <w:sz w:val="24"/>
          <w:szCs w:val="24"/>
          <w:lang w:val="ru-RU"/>
        </w:rPr>
        <w:t>Вільний час</w:t>
      </w:r>
    </w:p>
    <w:p w14:paraId="2420514A" w14:textId="6AA55DC8" w:rsidR="0080244C" w:rsidRPr="005E0784" w:rsidRDefault="00095524" w:rsidP="00661FFD">
      <w:pPr>
        <w:rPr>
          <w:lang w:val="ru-RU"/>
        </w:rPr>
      </w:pPr>
      <w:r>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06DB508A" w14:textId="77777777" w:rsidR="0080244C" w:rsidRPr="005E0784" w:rsidRDefault="00095524">
      <w:pPr>
        <w:rPr>
          <w:lang w:val="ru-RU"/>
        </w:rPr>
      </w:pPr>
      <w:r>
        <w:rPr>
          <w:rFonts w:ascii="Primer TT ParaType" w:hAnsi="Primer TT ParaType"/>
          <w:sz w:val="24"/>
          <w:szCs w:val="24"/>
          <w:lang w:val="uk-UA"/>
        </w:rPr>
        <w:t xml:space="preserve"> </w:t>
      </w:r>
      <w:r>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65E0EB5E" w14:textId="10F435B1" w:rsidR="0080244C" w:rsidRPr="005E0784" w:rsidRDefault="00095524">
      <w:pPr>
        <w:rPr>
          <w:lang w:val="ru-RU"/>
        </w:rPr>
      </w:pPr>
      <w:r w:rsidRPr="005E0784">
        <w:rPr>
          <w:rFonts w:ascii="Primer TT ParaType" w:hAnsi="Primer TT ParaType"/>
          <w:b/>
          <w:bCs/>
          <w:sz w:val="24"/>
          <w:szCs w:val="24"/>
          <w:lang w:val="ru-RU"/>
        </w:rPr>
        <w:t>Молитва</w:t>
      </w:r>
    </w:p>
    <w:p w14:paraId="00B27488" w14:textId="77777777" w:rsidR="0080244C" w:rsidRPr="005E0784" w:rsidRDefault="00095524">
      <w:pPr>
        <w:rPr>
          <w:lang w:val="ru-RU"/>
        </w:rPr>
      </w:pPr>
      <w:r w:rsidRPr="005E0784">
        <w:rPr>
          <w:rFonts w:ascii="Primer TT ParaType" w:hAnsi="Primer TT ParaType"/>
          <w:sz w:val="24"/>
          <w:szCs w:val="24"/>
          <w:lang w:val="ru-RU"/>
        </w:rPr>
        <w:tab/>
      </w:r>
      <w:r>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592D30CA" w14:textId="77777777" w:rsidR="0080244C" w:rsidRPr="005E0784" w:rsidRDefault="00095524">
      <w:pPr>
        <w:rPr>
          <w:lang w:val="ru-RU"/>
        </w:rPr>
      </w:pPr>
      <w:r w:rsidRPr="005E0784">
        <w:rPr>
          <w:rFonts w:ascii="Primer TT ParaType" w:hAnsi="Primer TT ParaType"/>
          <w:b/>
          <w:bCs/>
          <w:sz w:val="24"/>
          <w:szCs w:val="24"/>
          <w:lang w:val="ru-RU"/>
        </w:rPr>
        <w:t>Спів</w:t>
      </w:r>
    </w:p>
    <w:p w14:paraId="35B595BE" w14:textId="77777777" w:rsidR="0080244C" w:rsidRPr="005E0784" w:rsidRDefault="00095524">
      <w:pPr>
        <w:rPr>
          <w:lang w:val="ru-RU"/>
        </w:rPr>
      </w:pPr>
      <w:r w:rsidRPr="005E0784">
        <w:rPr>
          <w:rFonts w:ascii="Primer TT ParaType" w:hAnsi="Primer TT ParaType"/>
          <w:sz w:val="24"/>
          <w:szCs w:val="24"/>
          <w:lang w:val="ru-RU"/>
        </w:rPr>
        <w:tab/>
        <w:t>Рекомендовані пісні:</w:t>
      </w:r>
      <w:r w:rsidRPr="005E0784">
        <w:rPr>
          <w:rFonts w:ascii="Primer TT ParaType" w:hAnsi="Primer TT ParaType"/>
          <w:sz w:val="24"/>
          <w:szCs w:val="24"/>
          <w:lang w:val="ru-RU"/>
        </w:rPr>
        <w:br/>
      </w:r>
      <w:r w:rsidRPr="005E0784">
        <w:rPr>
          <w:rFonts w:ascii="Primer TT ParaType" w:hAnsi="Primer TT ParaType"/>
          <w:sz w:val="24"/>
          <w:szCs w:val="24"/>
          <w:lang w:val="ru-RU"/>
        </w:rPr>
        <w:tab/>
      </w:r>
      <w:r w:rsidRPr="005E0784">
        <w:rPr>
          <w:rFonts w:ascii="Primer TT ParaType" w:hAnsi="Primer TT ParaType"/>
          <w:sz w:val="24"/>
          <w:szCs w:val="24"/>
          <w:lang w:val="ru-RU"/>
        </w:rPr>
        <w:tab/>
        <w:t xml:space="preserve">* </w:t>
      </w:r>
      <w:r>
        <w:rPr>
          <w:rFonts w:ascii="Primer TT ParaType" w:hAnsi="Primer TT ParaType"/>
          <w:sz w:val="24"/>
          <w:szCs w:val="24"/>
          <w:lang w:val="uk-UA"/>
        </w:rPr>
        <w:t>Єдиний Бог</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1 Івана 5,3 Його заповіді не тяжкі</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Івана 3:16</w:t>
      </w:r>
    </w:p>
    <w:p w14:paraId="123E6F98" w14:textId="77777777" w:rsidR="00DB2956" w:rsidRPr="00DB2956" w:rsidRDefault="00DB2956" w:rsidP="00DB2956">
      <w:pPr>
        <w:rPr>
          <w:highlight w:val="white"/>
          <w:lang w:val="ru-RU"/>
        </w:rPr>
      </w:pPr>
      <w:r>
        <w:rPr>
          <w:rFonts w:ascii="Primer TT ParaType" w:hAnsi="Primer TT ParaType"/>
          <w:b/>
          <w:bCs/>
          <w:sz w:val="24"/>
          <w:szCs w:val="24"/>
          <w:highlight w:val="white"/>
          <w:lang w:val="uk-UA"/>
        </w:rPr>
        <w:t>Розіграйте історію/Історія з картинками</w:t>
      </w:r>
    </w:p>
    <w:p w14:paraId="004BDE55" w14:textId="77777777" w:rsidR="00DB2956" w:rsidRPr="00DB2956" w:rsidRDefault="00DB2956" w:rsidP="00DB2956">
      <w:pPr>
        <w:rPr>
          <w:highlight w:val="white"/>
          <w:lang w:val="ru-RU"/>
        </w:rPr>
      </w:pPr>
      <w:r w:rsidRPr="00DB2956">
        <w:rPr>
          <w:rFonts w:ascii="Primer TT ParaType" w:hAnsi="Primer TT ParaType"/>
          <w:sz w:val="24"/>
          <w:szCs w:val="24"/>
          <w:highlight w:val="white"/>
          <w:lang w:val="ru-RU"/>
        </w:rPr>
        <w:tab/>
      </w:r>
      <w:r w:rsidRPr="00DB2956">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DB2956">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799D1A9F" w14:textId="77777777" w:rsidR="0080244C" w:rsidRPr="00DB2956" w:rsidRDefault="00DB2956" w:rsidP="00095524">
      <w:pPr>
        <w:ind w:firstLine="720"/>
        <w:rPr>
          <w:lang w:val="ru-RU"/>
        </w:rPr>
      </w:pPr>
      <w:r w:rsidRPr="00DB2956">
        <w:rPr>
          <w:rFonts w:ascii="Primer TT ParaType" w:hAnsi="Primer TT ParaType"/>
          <w:sz w:val="24"/>
          <w:szCs w:val="24"/>
          <w:highlight w:val="white"/>
          <w:lang w:val="ru-RU"/>
        </w:rPr>
        <w:t>Багато років тому Бог сказав Своєму народові, ізраїльтянам, побудувати спеціальний ящик, що називається ковчегом заповіту</w:t>
      </w:r>
      <w:r w:rsidRPr="002476DF">
        <w:rPr>
          <w:rFonts w:ascii="Primer TT ParaType" w:hAnsi="Primer TT ParaType"/>
          <w:sz w:val="24"/>
          <w:szCs w:val="24"/>
          <w:highlight w:val="white"/>
          <w:lang w:val="ru-RU"/>
        </w:rPr>
        <w:t xml:space="preserve"> </w:t>
      </w:r>
      <w:r w:rsidRPr="00DB2956">
        <w:rPr>
          <w:rFonts w:ascii="Primer TT ParaType" w:hAnsi="Primer TT ParaType"/>
          <w:sz w:val="24"/>
          <w:szCs w:val="24"/>
          <w:highlight w:val="white"/>
          <w:lang w:val="ru-RU"/>
        </w:rPr>
        <w:lastRenderedPageBreak/>
        <w:t>(</w:t>
      </w:r>
      <w:r w:rsidRPr="00DB2956">
        <w:rPr>
          <w:rFonts w:ascii="Primer TT ParaType" w:hAnsi="Primer TT ParaType"/>
          <w:i/>
          <w:iCs/>
          <w:sz w:val="24"/>
          <w:szCs w:val="24"/>
          <w:highlight w:val="white"/>
          <w:lang w:val="ru-RU"/>
        </w:rPr>
        <w:t>зробіть два кулаки і робіть так, наче щось будуєте - двічі вдарьте лівий кулак об правий кулак, а потім двічі ударьте правим кулаком об лівий</w:t>
      </w:r>
      <w:r w:rsidRPr="00DB2956">
        <w:rPr>
          <w:rFonts w:ascii="Primer TT ParaType" w:hAnsi="Primer TT ParaType"/>
          <w:sz w:val="24"/>
          <w:szCs w:val="24"/>
          <w:highlight w:val="white"/>
          <w:lang w:val="ru-RU"/>
        </w:rPr>
        <w:t>). Можете повторити? Скажіть зі мною: “Ковчег заповіту.” Ковчег був для них нагадуванням того, хто є їхнім Богом, що Він завжди був з ними та, що вони повинні прославляти Його (</w:t>
      </w:r>
      <w:r w:rsidRPr="00DB2956">
        <w:rPr>
          <w:rFonts w:ascii="Primer TT ParaType" w:hAnsi="Primer TT ParaType"/>
          <w:i/>
          <w:iCs/>
          <w:sz w:val="24"/>
          <w:szCs w:val="24"/>
          <w:highlight w:val="white"/>
          <w:lang w:val="ru-RU"/>
        </w:rPr>
        <w:t>підніміть руки та дивіться вгору</w:t>
      </w:r>
      <w:r w:rsidRPr="00DB2956">
        <w:rPr>
          <w:rFonts w:ascii="Primer TT ParaType" w:hAnsi="Primer TT ParaType"/>
          <w:sz w:val="24"/>
          <w:szCs w:val="24"/>
          <w:highlight w:val="white"/>
          <w:lang w:val="ru-RU"/>
        </w:rPr>
        <w:t>). Він був зроблений з дерева, покритого золотом, зверху нього були два ангели</w:t>
      </w:r>
      <w:r>
        <w:rPr>
          <w:rFonts w:ascii="Primer TT ParaType" w:hAnsi="Primer TT ParaType"/>
          <w:sz w:val="24"/>
          <w:szCs w:val="24"/>
          <w:highlight w:val="white"/>
          <w:lang w:val="ru-RU"/>
        </w:rPr>
        <w:t xml:space="preserve"> </w:t>
      </w:r>
      <w:r w:rsidRPr="00DB2956">
        <w:rPr>
          <w:rFonts w:ascii="Primer TT ParaType" w:hAnsi="Primer TT ParaType"/>
          <w:i/>
          <w:iCs/>
          <w:sz w:val="24"/>
          <w:szCs w:val="24"/>
          <w:highlight w:val="white"/>
          <w:lang w:val="ru-RU"/>
        </w:rPr>
        <w:t>(давайте порахуємо до двох – один, два)</w:t>
      </w:r>
      <w:r w:rsidRPr="00DB2956">
        <w:rPr>
          <w:rFonts w:ascii="Primer TT ParaType" w:hAnsi="Primer TT ParaType"/>
          <w:sz w:val="24"/>
          <w:szCs w:val="24"/>
          <w:highlight w:val="white"/>
          <w:lang w:val="ru-RU"/>
        </w:rPr>
        <w:t>. Всередині ковчегу знаходились речі, які нагадували їм, що Бог завжди був з ними (</w:t>
      </w:r>
      <w:r w:rsidRPr="00DB2956">
        <w:rPr>
          <w:rFonts w:ascii="Primer TT ParaType" w:hAnsi="Primer TT ParaType"/>
          <w:i/>
          <w:iCs/>
          <w:sz w:val="24"/>
          <w:szCs w:val="24"/>
          <w:highlight w:val="white"/>
          <w:lang w:val="ru-RU"/>
        </w:rPr>
        <w:t>покладіть руки так, наче ви себе обіймаєте</w:t>
      </w:r>
      <w:r w:rsidRPr="00DB2956">
        <w:rPr>
          <w:rFonts w:ascii="Primer TT ParaType" w:hAnsi="Primer TT ParaType"/>
          <w:sz w:val="24"/>
          <w:szCs w:val="24"/>
          <w:highlight w:val="white"/>
          <w:lang w:val="ru-RU"/>
        </w:rPr>
        <w:t>). Бог сказав, що ковчег завіту мав знаходитись у храму (</w:t>
      </w:r>
      <w:r w:rsidRPr="00DB2956">
        <w:rPr>
          <w:rFonts w:ascii="Primer TT ParaType" w:hAnsi="Primer TT ParaType"/>
          <w:i/>
          <w:iCs/>
          <w:sz w:val="24"/>
          <w:szCs w:val="24"/>
          <w:highlight w:val="white"/>
          <w:lang w:val="ru-RU"/>
        </w:rPr>
        <w:t>вкажіть вправо правою рукою</w:t>
      </w:r>
      <w:r w:rsidRPr="00DB2956">
        <w:rPr>
          <w:rFonts w:ascii="Primer TT ParaType" w:hAnsi="Primer TT ParaType"/>
          <w:sz w:val="24"/>
          <w:szCs w:val="24"/>
          <w:highlight w:val="white"/>
          <w:lang w:val="ru-RU"/>
        </w:rPr>
        <w:t>), але протягом багатьох років його зберігали в будинках різних сім'ї (</w:t>
      </w:r>
      <w:r w:rsidRPr="00DB2956">
        <w:rPr>
          <w:rFonts w:ascii="Primer TT ParaType" w:hAnsi="Primer TT ParaType"/>
          <w:i/>
          <w:iCs/>
          <w:sz w:val="24"/>
          <w:szCs w:val="24"/>
          <w:highlight w:val="white"/>
          <w:lang w:val="ru-RU"/>
        </w:rPr>
        <w:t>вкажіть вліво лівою рукою</w:t>
      </w:r>
      <w:r w:rsidRPr="00DB2956">
        <w:rPr>
          <w:rFonts w:ascii="Primer TT ParaType" w:hAnsi="Primer TT ParaType"/>
          <w:sz w:val="24"/>
          <w:szCs w:val="24"/>
          <w:highlight w:val="white"/>
          <w:lang w:val="ru-RU"/>
        </w:rPr>
        <w:t>). Цар Давид знав, що Бог - наш Цар, і він хотів слухатися Бога і повернути ковчег завіту до храму в Єрусалимі, де він і повинен бути (</w:t>
      </w:r>
      <w:r w:rsidRPr="00DB2956">
        <w:rPr>
          <w:rFonts w:ascii="Primer TT ParaType" w:hAnsi="Primer TT ParaType"/>
          <w:i/>
          <w:iCs/>
          <w:sz w:val="24"/>
          <w:szCs w:val="24"/>
          <w:highlight w:val="white"/>
          <w:lang w:val="ru-RU"/>
        </w:rPr>
        <w:t>тримайте руки перед собою, долонями вгору, ліворуч, а потім перемістіть їх на правий бік, наче ви рухаєте коробку</w:t>
      </w:r>
      <w:r w:rsidRPr="00DB2956">
        <w:rPr>
          <w:rFonts w:ascii="Primer TT ParaType" w:hAnsi="Primer TT ParaType"/>
          <w:sz w:val="24"/>
          <w:szCs w:val="24"/>
          <w:highlight w:val="white"/>
          <w:lang w:val="ru-RU"/>
        </w:rPr>
        <w:t>). Багато людей пішли з царем Давидом, щоб принести його (</w:t>
      </w:r>
      <w:r>
        <w:rPr>
          <w:rFonts w:ascii="Primer TT ParaType" w:hAnsi="Primer TT ParaType"/>
          <w:i/>
          <w:iCs/>
          <w:sz w:val="24"/>
          <w:szCs w:val="24"/>
          <w:highlight w:val="white"/>
          <w:lang w:val="uk-UA"/>
        </w:rPr>
        <w:t>махайте руками, наче ви ходите</w:t>
      </w:r>
      <w:r w:rsidRPr="00DB2956">
        <w:rPr>
          <w:rFonts w:ascii="Primer TT ParaType" w:hAnsi="Primer TT ParaType"/>
          <w:sz w:val="24"/>
          <w:szCs w:val="24"/>
          <w:highlight w:val="white"/>
          <w:lang w:val="ru-RU"/>
        </w:rPr>
        <w:t>). Всі були настільки радісні, що ковчег завіту буде повернено до храму (</w:t>
      </w:r>
      <w:r w:rsidRPr="00DB2956">
        <w:rPr>
          <w:rFonts w:ascii="Primer TT ParaType" w:hAnsi="Primer TT ParaType"/>
          <w:i/>
          <w:iCs/>
          <w:sz w:val="24"/>
          <w:szCs w:val="24"/>
          <w:highlight w:val="white"/>
          <w:lang w:val="ru-RU"/>
        </w:rPr>
        <w:t>плескайте в долоні та кажіть "Ура"</w:t>
      </w:r>
      <w:r w:rsidRPr="00DB2956">
        <w:rPr>
          <w:rFonts w:ascii="Primer TT ParaType" w:hAnsi="Primer TT ParaType"/>
          <w:sz w:val="24"/>
          <w:szCs w:val="24"/>
          <w:highlight w:val="white"/>
          <w:lang w:val="ru-RU"/>
        </w:rPr>
        <w:t>). Вони почали свою подорож до Єрусалиму (</w:t>
      </w:r>
      <w:r>
        <w:rPr>
          <w:rFonts w:ascii="Primer TT ParaType" w:hAnsi="Primer TT ParaType"/>
          <w:i/>
          <w:iCs/>
          <w:sz w:val="24"/>
          <w:szCs w:val="24"/>
          <w:highlight w:val="white"/>
          <w:lang w:val="uk-UA"/>
        </w:rPr>
        <w:t>махайте руками, наче ви ходите</w:t>
      </w:r>
      <w:r w:rsidRPr="00DB2956">
        <w:rPr>
          <w:rFonts w:ascii="Primer TT ParaType" w:hAnsi="Primer TT ParaType"/>
          <w:sz w:val="24"/>
          <w:szCs w:val="24"/>
          <w:highlight w:val="white"/>
          <w:lang w:val="ru-RU"/>
        </w:rPr>
        <w:t xml:space="preserve">). Після того, як вони зробили шість кроків, вони зупинилися. Давайте порахуємо разом до шести. Коли вони зупинились, Давид поклонився Богу та приніс жертви </w:t>
      </w:r>
      <w:r w:rsidRPr="00DB2956">
        <w:rPr>
          <w:rFonts w:ascii="Primer TT ParaType" w:hAnsi="Primer TT ParaType"/>
          <w:i/>
          <w:iCs/>
          <w:sz w:val="24"/>
          <w:szCs w:val="24"/>
          <w:highlight w:val="white"/>
          <w:lang w:val="ru-RU"/>
        </w:rPr>
        <w:t>(підніміть руки високо, долонями догори і подивіться вгору).</w:t>
      </w:r>
      <w:r w:rsidRPr="00DB2956">
        <w:rPr>
          <w:rFonts w:ascii="Primer TT ParaType" w:hAnsi="Primer TT ParaType"/>
          <w:sz w:val="24"/>
          <w:szCs w:val="24"/>
          <w:highlight w:val="white"/>
          <w:lang w:val="ru-RU"/>
        </w:rPr>
        <w:t xml:space="preserve"> Потім він зняв царський одяг та корону (</w:t>
      </w:r>
      <w:r w:rsidRPr="00DB2956">
        <w:rPr>
          <w:rFonts w:ascii="Primer TT ParaType" w:hAnsi="Primer TT ParaType"/>
          <w:i/>
          <w:iCs/>
          <w:sz w:val="24"/>
          <w:szCs w:val="24"/>
          <w:highlight w:val="white"/>
          <w:lang w:val="ru-RU"/>
        </w:rPr>
        <w:t>зробіть так, наче ви знімаєте верхній одяг</w:t>
      </w:r>
      <w:r w:rsidRPr="00DB2956">
        <w:rPr>
          <w:rFonts w:ascii="Primer TT ParaType" w:hAnsi="Primer TT ParaType"/>
          <w:sz w:val="24"/>
          <w:szCs w:val="24"/>
          <w:highlight w:val="white"/>
          <w:lang w:val="ru-RU"/>
        </w:rPr>
        <w:t>). Цар Давид почав танцювати, вигукувати та співати. Давайте подивимося, як це виглядало. Слово «алелуя» означає «хвалити Господа»; давайте співати “алелуя”, танцювати і вигукувати протягом 30 секунд. Коли ви почуєте звук таймера, кожен повинен сісти за стіл. (Встановіть таймер на 30 секунд. Дозвольте дітям встати, нехай вони всі разом пройдуть по кімнаті, вигукуючи, танцюючи і співаючи “алелуя”, поки не прозвучить таймер. Нехай діти сядуть на свої місця.) Давид повернув ковчег до храму в Єрусалим, де він і повинен бути</w:t>
      </w:r>
      <w:r w:rsidRPr="002476DF">
        <w:rPr>
          <w:rFonts w:ascii="Primer TT ParaType" w:hAnsi="Primer TT ParaType"/>
          <w:sz w:val="24"/>
          <w:szCs w:val="24"/>
          <w:highlight w:val="white"/>
          <w:lang w:val="uk-UA"/>
        </w:rPr>
        <w:t xml:space="preserve"> </w:t>
      </w:r>
      <w:r w:rsidRPr="00DB2956">
        <w:rPr>
          <w:rFonts w:ascii="Primer TT ParaType" w:hAnsi="Primer TT ParaType"/>
          <w:sz w:val="24"/>
          <w:szCs w:val="24"/>
          <w:highlight w:val="white"/>
          <w:lang w:val="ru-RU"/>
        </w:rPr>
        <w:t>(</w:t>
      </w:r>
      <w:r w:rsidRPr="00DB2956">
        <w:rPr>
          <w:rFonts w:ascii="Primer TT ParaType" w:hAnsi="Primer TT ParaType"/>
          <w:i/>
          <w:iCs/>
          <w:sz w:val="24"/>
          <w:szCs w:val="24"/>
          <w:highlight w:val="white"/>
          <w:lang w:val="ru-RU"/>
        </w:rPr>
        <w:t>тримайте руки перед собою, долонями вгору, ліворуч, а потім перемістіть їх на правий бік, наче ви рухаєте коробку</w:t>
      </w:r>
      <w:r w:rsidRPr="00DB2956">
        <w:rPr>
          <w:rFonts w:ascii="Primer TT ParaType" w:hAnsi="Primer TT ParaType"/>
          <w:sz w:val="24"/>
          <w:szCs w:val="24"/>
          <w:highlight w:val="white"/>
          <w:lang w:val="ru-RU"/>
        </w:rPr>
        <w:t xml:space="preserve">). Ми більше не маємо ковчега завіту, але нам це не потрібно, тому що Бог дає нам Святого Духа. Святий Дух завжди з нами, нагадує нам поклонятися Богу, і нагадує нам, що Бог є нашим Царем. Ми можемо поклонятися Богові, дотримуючись Його заповідей (як каже одна з наших пісень, Біблія говорить нам, що саме так ми показуємо Богу, що ми любимо Його). Як ще ми можемо поклонятися Богу? (Допоможіть дітям знайти відповідь.) Ми можемо поклонятися Богу, тому що Він дав нам найкращий з усіх дар - Ісуса. Як в одній з наших пісень, Біблія </w:t>
      </w:r>
      <w:r w:rsidRPr="00DB2956">
        <w:rPr>
          <w:rFonts w:ascii="Primer TT ParaType" w:hAnsi="Primer TT ParaType"/>
          <w:sz w:val="24"/>
          <w:szCs w:val="24"/>
          <w:highlight w:val="white"/>
          <w:lang w:val="ru-RU"/>
        </w:rPr>
        <w:lastRenderedPageBreak/>
        <w:t>говорить, що Бог дав нам Ісуса, тому що Він так любить нас і хоче, щоб ми жили з Ним навіки.</w:t>
      </w:r>
    </w:p>
    <w:p w14:paraId="1B134B5D" w14:textId="77777777" w:rsidR="0080244C" w:rsidRPr="005E0784" w:rsidRDefault="00095524">
      <w:pPr>
        <w:rPr>
          <w:lang w:val="ru-RU"/>
        </w:rPr>
      </w:pPr>
      <w:r w:rsidRPr="005E0784">
        <w:rPr>
          <w:rFonts w:ascii="Primer TT ParaType" w:hAnsi="Primer TT ParaType"/>
          <w:b/>
          <w:bCs/>
          <w:sz w:val="24"/>
          <w:szCs w:val="24"/>
          <w:lang w:val="ru-RU"/>
        </w:rPr>
        <w:t xml:space="preserve">Вільний час </w:t>
      </w:r>
    </w:p>
    <w:p w14:paraId="0521E9CA" w14:textId="77777777" w:rsidR="00661FFD" w:rsidRDefault="00661FFD" w:rsidP="00661FFD">
      <w:pPr>
        <w:ind w:firstLine="720"/>
        <w:rPr>
          <w:lang w:val="uk-UA"/>
        </w:rPr>
      </w:pPr>
      <w:r>
        <w:rPr>
          <w:rFonts w:ascii="Primer TT ParaType" w:hAnsi="Primer TT ParaType"/>
          <w:sz w:val="24"/>
          <w:szCs w:val="24"/>
          <w:lang w:val="uk-UA"/>
        </w:rPr>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0112A5A8" w14:textId="77777777" w:rsidR="00661FFD" w:rsidRDefault="00661FFD" w:rsidP="00661FFD">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4369C525" w14:textId="77777777" w:rsidR="00661FFD" w:rsidRPr="005C5FD0" w:rsidRDefault="00661FFD" w:rsidP="00661FFD">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00AE2139" w14:textId="333D31E5" w:rsidR="00661FFD" w:rsidRDefault="00661FFD" w:rsidP="00661FFD">
      <w:pPr>
        <w:ind w:firstLine="720"/>
        <w:rPr>
          <w:rFonts w:ascii="Primer TT ParaType" w:hAnsi="Primer TT ParaType"/>
          <w:sz w:val="24"/>
          <w:szCs w:val="24"/>
          <w:lang w:val="uk-UA"/>
        </w:rPr>
      </w:pPr>
      <w:r>
        <w:rPr>
          <w:rFonts w:ascii="Primer TT ParaType" w:hAnsi="Primer TT ParaType"/>
          <w:sz w:val="24"/>
          <w:szCs w:val="24"/>
          <w:lang w:val="uk-UA"/>
        </w:rPr>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095524">
        <w:rPr>
          <w:rFonts w:ascii="Primer TT ParaType" w:hAnsi="Primer TT ParaType"/>
          <w:sz w:val="24"/>
          <w:szCs w:val="24"/>
          <w:lang w:val="uk-UA"/>
        </w:rPr>
        <w:t>.</w:t>
      </w:r>
    </w:p>
    <w:p w14:paraId="3B57F4EC" w14:textId="09D1E713" w:rsidR="0080244C" w:rsidRPr="00494014" w:rsidRDefault="00095524" w:rsidP="00661FFD">
      <w:pPr>
        <w:rPr>
          <w:lang w:val="ru-RU"/>
        </w:rPr>
      </w:pPr>
      <w:r>
        <w:rPr>
          <w:rFonts w:ascii="Primer TT ParaType" w:hAnsi="Primer TT ParaType"/>
          <w:sz w:val="24"/>
          <w:szCs w:val="24"/>
          <w:lang w:val="uk-UA"/>
        </w:rPr>
        <w:t xml:space="preserve">       На столі для рукоділля — розмальовки та рукоділля до сьогоднішнього уроку. Для розмальовок покладіть звичайний папір, маркери та печатки. Для рукоділля до сьогоднішньої історії покладіть приклад поробки, маленькі дзвіночки, пряжа, паперові тарілки, квасоля</w:t>
      </w:r>
      <w:r w:rsidR="00661FFD">
        <w:rPr>
          <w:rFonts w:ascii="Primer TT ParaType" w:hAnsi="Primer TT ParaType"/>
          <w:sz w:val="24"/>
          <w:szCs w:val="24"/>
          <w:lang w:val="uk-UA"/>
        </w:rPr>
        <w:t>, фломастери, наклейки</w:t>
      </w:r>
      <w:r>
        <w:rPr>
          <w:rFonts w:ascii="Primer TT ParaType" w:hAnsi="Primer TT ParaType"/>
          <w:sz w:val="24"/>
          <w:szCs w:val="24"/>
          <w:lang w:val="uk-UA"/>
        </w:rPr>
        <w:t xml:space="preserve"> і дитячі ножиці. Коли діти наповнять паперові тарілки квасолею, можна закріпити тарілки. Коли діти роблять інструменти, пояснюйте їм, що ми можемо використовувати їх для прославлення Бога. Наскільки це можливо, дозвольте дітям самостійно робити поробку; їм потрібна практика, щоб розвинути різні навички. Допомагайте, коли це дійсно потрібно, поробка не має бути ідеальною! В результаті повинні вийти два інструменти – пряжа з дзвіночків, які </w:t>
      </w:r>
      <w:r>
        <w:rPr>
          <w:rFonts w:ascii="Primer TT ParaType" w:hAnsi="Primer TT ParaType"/>
          <w:sz w:val="24"/>
          <w:szCs w:val="24"/>
          <w:lang w:val="uk-UA"/>
        </w:rPr>
        <w:lastRenderedPageBreak/>
        <w:t>грають, коли їх потрусити, та паперовий бубен, наповнений квасолею.</w:t>
      </w:r>
      <w:r w:rsidR="00494014" w:rsidRPr="00494014">
        <w:rPr>
          <w:rFonts w:ascii="Primer TT ParaType" w:hAnsi="Primer TT ParaType"/>
          <w:sz w:val="24"/>
          <w:szCs w:val="24"/>
          <w:lang w:val="ru-RU"/>
        </w:rPr>
        <w:br/>
      </w:r>
      <w:r w:rsidR="00494014">
        <w:rPr>
          <w:noProof/>
          <w:lang w:val="uk-UA" w:eastAsia="uk-UA"/>
        </w:rPr>
        <w:drawing>
          <wp:inline distT="0" distB="0" distL="0" distR="0" wp14:anchorId="5BDDF5BB" wp14:editId="6D28EAE3">
            <wp:extent cx="2931401" cy="3908437"/>
            <wp:effectExtent l="19050" t="0" r="2299" b="0"/>
            <wp:docPr id="2" name="Рисунок 1" descr="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ic:nvPicPr>
                  <pic:blipFill>
                    <a:blip r:embed="rId5" cstate="print"/>
                    <a:stretch>
                      <a:fillRect/>
                    </a:stretch>
                  </pic:blipFill>
                  <pic:spPr>
                    <a:xfrm>
                      <a:off x="0" y="0"/>
                      <a:ext cx="2933377" cy="3911072"/>
                    </a:xfrm>
                    <a:prstGeom prst="rect">
                      <a:avLst/>
                    </a:prstGeom>
                  </pic:spPr>
                </pic:pic>
              </a:graphicData>
            </a:graphic>
          </wp:inline>
        </w:drawing>
      </w:r>
    </w:p>
    <w:p w14:paraId="385BD80D" w14:textId="67D38F24" w:rsidR="0080244C" w:rsidRPr="005E0784" w:rsidRDefault="00661FFD" w:rsidP="00661FFD">
      <w:pPr>
        <w:ind w:firstLine="720"/>
        <w:rPr>
          <w:lang w:val="uk-UA"/>
        </w:rPr>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095524">
        <w:rPr>
          <w:rFonts w:ascii="Primer TT ParaType" w:hAnsi="Primer TT ParaType"/>
          <w:sz w:val="24"/>
          <w:szCs w:val="24"/>
          <w:lang w:val="uk-UA"/>
        </w:rPr>
        <w:t>.</w:t>
      </w:r>
    </w:p>
    <w:p w14:paraId="367C4E27" w14:textId="77777777" w:rsidR="0080244C" w:rsidRPr="005E0784" w:rsidRDefault="00095524">
      <w:pPr>
        <w:rPr>
          <w:lang w:val="ru-RU"/>
        </w:rPr>
      </w:pPr>
      <w:r>
        <w:rPr>
          <w:rFonts w:ascii="Primer TT ParaType" w:eastAsia="Calibri" w:hAnsi="Primer TT ParaType" w:cstheme="majorHAnsi"/>
          <w:b/>
          <w:bCs/>
          <w:sz w:val="24"/>
          <w:szCs w:val="24"/>
          <w:lang w:val="ru-RU"/>
        </w:rPr>
        <w:t>Дошка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Відзнак</w:t>
      </w:r>
    </w:p>
    <w:p w14:paraId="59CF096E" w14:textId="77777777" w:rsidR="0080244C" w:rsidRPr="005E0784" w:rsidRDefault="00095524">
      <w:pPr>
        <w:rPr>
          <w:lang w:val="ru-RU"/>
        </w:rPr>
      </w:pPr>
      <w:r w:rsidRPr="005E0784">
        <w:rPr>
          <w:rFonts w:ascii="Primer TT ParaType" w:hAnsi="Primer TT ParaType"/>
          <w:sz w:val="24"/>
          <w:szCs w:val="24"/>
          <w:lang w:val="ru-RU"/>
        </w:rPr>
        <w:tab/>
      </w:r>
      <w:r w:rsidRPr="005E0784">
        <w:rPr>
          <w:rFonts w:ascii="Primer TT ParaType" w:eastAsia="Calibri" w:hAnsi="Primer TT ParaType" w:cstheme="majorHAnsi"/>
          <w:sz w:val="24"/>
          <w:szCs w:val="24"/>
          <w:lang w:val="ru-RU"/>
        </w:rPr>
        <w:t>Дайте</w:t>
      </w:r>
      <w:r w:rsidRPr="005E0784">
        <w:rPr>
          <w:rFonts w:ascii="Primer TT ParaType" w:eastAsia="Primer TT ParaType" w:hAnsi="Primer TT ParaType" w:cstheme="majorHAnsi"/>
          <w:sz w:val="24"/>
          <w:szCs w:val="24"/>
          <w:lang w:val="ru-RU"/>
        </w:rPr>
        <w:t xml:space="preserve"> </w:t>
      </w:r>
      <w:r w:rsidRPr="005E0784">
        <w:rPr>
          <w:rFonts w:ascii="Primer TT ParaType" w:eastAsia="Calibri" w:hAnsi="Primer TT ParaType" w:cstheme="majorHAnsi"/>
          <w:sz w:val="24"/>
          <w:szCs w:val="24"/>
          <w:lang w:val="ru-RU"/>
        </w:rPr>
        <w:t>стікери</w:t>
      </w:r>
      <w:r w:rsidRPr="005E0784">
        <w:rPr>
          <w:rFonts w:ascii="Primer TT ParaType" w:eastAsia="Primer TT ParaType" w:hAnsi="Primer TT ParaType" w:cstheme="majorHAnsi"/>
          <w:sz w:val="24"/>
          <w:szCs w:val="24"/>
          <w:lang w:val="ru-RU"/>
        </w:rPr>
        <w:t xml:space="preserve"> </w:t>
      </w:r>
      <w:r w:rsidRPr="005E0784">
        <w:rPr>
          <w:rFonts w:ascii="Primer TT ParaType" w:eastAsia="Calibri" w:hAnsi="Primer TT ParaType" w:cstheme="majorHAnsi"/>
          <w:sz w:val="24"/>
          <w:szCs w:val="24"/>
          <w:lang w:val="ru-RU"/>
        </w:rPr>
        <w:t>дітям</w:t>
      </w:r>
      <w:r w:rsidRPr="005E0784">
        <w:rPr>
          <w:rFonts w:ascii="Primer TT ParaType" w:eastAsia="Primer TT ParaType" w:hAnsi="Primer TT ParaType" w:cstheme="majorHAnsi"/>
          <w:sz w:val="24"/>
          <w:szCs w:val="24"/>
          <w:lang w:val="ru-RU"/>
        </w:rPr>
        <w:t xml:space="preserve"> </w:t>
      </w:r>
      <w:r w:rsidRPr="005E0784">
        <w:rPr>
          <w:rFonts w:ascii="Primer TT ParaType" w:eastAsia="Calibri" w:hAnsi="Primer TT ParaType" w:cstheme="majorHAnsi"/>
          <w:sz w:val="24"/>
          <w:szCs w:val="24"/>
          <w:lang w:val="ru-RU"/>
        </w:rPr>
        <w:t>які</w:t>
      </w:r>
      <w:r w:rsidRPr="005E0784">
        <w:rPr>
          <w:rFonts w:ascii="Primer TT ParaType" w:hAnsi="Primer TT ParaType"/>
          <w:sz w:val="24"/>
          <w:szCs w:val="24"/>
          <w:lang w:val="ru-RU"/>
        </w:rPr>
        <w:t>:</w:t>
      </w:r>
      <w:r w:rsidRPr="005E0784">
        <w:rPr>
          <w:rFonts w:ascii="Primer TT ParaType" w:hAnsi="Primer TT ParaType"/>
          <w:sz w:val="24"/>
          <w:szCs w:val="24"/>
          <w:lang w:val="ru-RU"/>
        </w:rPr>
        <w:br/>
      </w:r>
      <w:r w:rsidRPr="005E0784">
        <w:rPr>
          <w:rFonts w:ascii="Primer TT ParaType" w:hAnsi="Primer TT ParaType"/>
          <w:sz w:val="24"/>
          <w:szCs w:val="24"/>
          <w:lang w:val="ru-RU"/>
        </w:rPr>
        <w:tab/>
      </w:r>
      <w:r w:rsidRPr="005E0784">
        <w:rPr>
          <w:rFonts w:ascii="Primer TT ParaType" w:hAnsi="Primer TT ParaType"/>
          <w:sz w:val="24"/>
          <w:szCs w:val="24"/>
          <w:lang w:val="ru-RU"/>
        </w:rPr>
        <w:tab/>
        <w:t>присутні</w:t>
      </w:r>
      <w:r w:rsidRPr="005E0784">
        <w:rPr>
          <w:rFonts w:ascii="Primer TT ParaType" w:hAnsi="Primer TT ParaType"/>
          <w:sz w:val="24"/>
          <w:szCs w:val="24"/>
          <w:lang w:val="ru-RU"/>
        </w:rPr>
        <w:br/>
      </w:r>
      <w:r w:rsidRPr="005E0784">
        <w:rPr>
          <w:rFonts w:ascii="Primer TT ParaType" w:hAnsi="Primer TT ParaType"/>
          <w:sz w:val="24"/>
          <w:szCs w:val="24"/>
          <w:lang w:val="ru-RU"/>
        </w:rPr>
        <w:tab/>
      </w:r>
      <w:r w:rsidRPr="005E0784">
        <w:rPr>
          <w:rFonts w:ascii="Primer TT ParaType" w:hAnsi="Primer TT ParaType"/>
          <w:sz w:val="24"/>
          <w:szCs w:val="24"/>
          <w:lang w:val="ru-RU"/>
        </w:rPr>
        <w:tab/>
        <w:t>не порушували правила</w:t>
      </w:r>
      <w:r w:rsidRPr="005E0784">
        <w:rPr>
          <w:rFonts w:ascii="Primer TT ParaType" w:hAnsi="Primer TT ParaType"/>
          <w:sz w:val="24"/>
          <w:szCs w:val="24"/>
          <w:lang w:val="ru-RU"/>
        </w:rPr>
        <w:br/>
      </w:r>
      <w:r w:rsidRPr="005E0784">
        <w:rPr>
          <w:rFonts w:ascii="Primer TT ParaType" w:hAnsi="Primer TT ParaType"/>
          <w:sz w:val="24"/>
          <w:szCs w:val="24"/>
          <w:lang w:val="ru-RU"/>
        </w:rPr>
        <w:tab/>
      </w:r>
      <w:r w:rsidRPr="005E0784">
        <w:rPr>
          <w:rFonts w:ascii="Primer TT ParaType" w:hAnsi="Primer TT ParaType"/>
          <w:sz w:val="24"/>
          <w:szCs w:val="24"/>
          <w:lang w:val="ru-RU"/>
        </w:rPr>
        <w:tab/>
      </w:r>
      <w:r w:rsidRPr="005E0784">
        <w:rPr>
          <w:rFonts w:ascii="Primer TT ParaType" w:eastAsia="Calibri" w:hAnsi="Primer TT ParaType" w:cstheme="majorHAnsi"/>
          <w:sz w:val="24"/>
          <w:szCs w:val="24"/>
          <w:lang w:val="ru-RU"/>
        </w:rPr>
        <w:t>принесли</w:t>
      </w:r>
      <w:r w:rsidRPr="005E0784">
        <w:rPr>
          <w:rFonts w:ascii="Primer TT ParaType" w:eastAsia="Primer TT ParaType" w:hAnsi="Primer TT ParaType" w:cstheme="majorHAnsi"/>
          <w:sz w:val="24"/>
          <w:szCs w:val="24"/>
          <w:lang w:val="ru-RU"/>
        </w:rPr>
        <w:t xml:space="preserve"> </w:t>
      </w:r>
      <w:r w:rsidRPr="005E0784">
        <w:rPr>
          <w:rFonts w:ascii="Primer TT ParaType" w:eastAsia="Calibri" w:hAnsi="Primer TT ParaType" w:cstheme="majorHAnsi"/>
          <w:sz w:val="24"/>
          <w:szCs w:val="24"/>
          <w:lang w:val="ru-RU"/>
        </w:rPr>
        <w:t>свої</w:t>
      </w:r>
      <w:r w:rsidRPr="005E0784">
        <w:rPr>
          <w:rFonts w:ascii="Primer TT ParaType" w:eastAsia="Primer TT ParaType" w:hAnsi="Primer TT ParaType" w:cstheme="majorHAnsi"/>
          <w:sz w:val="24"/>
          <w:szCs w:val="24"/>
          <w:lang w:val="ru-RU"/>
        </w:rPr>
        <w:t xml:space="preserve"> </w:t>
      </w:r>
      <w:r w:rsidRPr="005E0784">
        <w:rPr>
          <w:rFonts w:ascii="Primer TT ParaType" w:eastAsia="Calibri" w:hAnsi="Primer TT ParaType" w:cstheme="majorHAnsi"/>
          <w:sz w:val="24"/>
          <w:szCs w:val="24"/>
          <w:lang w:val="ru-RU"/>
        </w:rPr>
        <w:t>листочки</w:t>
      </w:r>
      <w:r w:rsidRPr="005E0784">
        <w:rPr>
          <w:rFonts w:ascii="Primer TT ParaType" w:eastAsia="Primer TT ParaType" w:hAnsi="Primer TT ParaType" w:cstheme="majorHAnsi"/>
          <w:sz w:val="24"/>
          <w:szCs w:val="24"/>
          <w:lang w:val="ru-RU"/>
        </w:rPr>
        <w:t xml:space="preserve"> </w:t>
      </w:r>
      <w:r w:rsidRPr="005E0784">
        <w:rPr>
          <w:rFonts w:ascii="Primer TT ParaType" w:eastAsia="Calibri" w:hAnsi="Primer TT ParaType" w:cstheme="majorHAnsi"/>
          <w:sz w:val="24"/>
          <w:szCs w:val="24"/>
          <w:lang w:val="ru-RU"/>
        </w:rPr>
        <w:t>“Обговорення</w:t>
      </w:r>
      <w:r w:rsidRPr="005E0784">
        <w:rPr>
          <w:rFonts w:ascii="Primer TT ParaType" w:eastAsia="Primer TT ParaType" w:hAnsi="Primer TT ParaType" w:cstheme="majorHAnsi"/>
          <w:sz w:val="24"/>
          <w:szCs w:val="24"/>
          <w:lang w:val="ru-RU"/>
        </w:rPr>
        <w:t xml:space="preserve"> </w:t>
      </w:r>
      <w:r w:rsidRPr="005E0784">
        <w:rPr>
          <w:rFonts w:ascii="Primer TT ParaType" w:eastAsia="Calibri" w:hAnsi="Primer TT ParaType" w:cstheme="majorHAnsi"/>
          <w:sz w:val="24"/>
          <w:szCs w:val="24"/>
          <w:lang w:val="ru-RU"/>
        </w:rPr>
        <w:t>вдома”</w:t>
      </w:r>
    </w:p>
    <w:p w14:paraId="76A9A3F0" w14:textId="77777777" w:rsidR="0080244C" w:rsidRPr="005E0784" w:rsidRDefault="00095524">
      <w:pPr>
        <w:rPr>
          <w:lang w:val="ru-RU"/>
        </w:rPr>
      </w:pPr>
      <w:r>
        <w:rPr>
          <w:rFonts w:ascii="Primer TT ParaType" w:hAnsi="Primer TT ParaType"/>
          <w:sz w:val="24"/>
          <w:szCs w:val="24"/>
          <w:lang w:val="uk-UA"/>
        </w:rPr>
        <w:tab/>
        <w:t xml:space="preserve"> Кожна дитина, яка зібрала 25 стікерів може обрати приз з коробки.</w:t>
      </w:r>
    </w:p>
    <w:p w14:paraId="65032C5D" w14:textId="77777777" w:rsidR="0080244C" w:rsidRPr="005E0784" w:rsidRDefault="00095524">
      <w:pPr>
        <w:rPr>
          <w:lang w:val="ru-RU"/>
        </w:rPr>
      </w:pPr>
      <w:r w:rsidRPr="005E0784">
        <w:rPr>
          <w:rFonts w:ascii="Primer TT ParaType" w:hAnsi="Primer TT ParaType"/>
          <w:b/>
          <w:sz w:val="24"/>
          <w:szCs w:val="24"/>
          <w:lang w:val="ru-RU"/>
        </w:rPr>
        <w:t>Молитва</w:t>
      </w:r>
    </w:p>
    <w:p w14:paraId="45C9E77E" w14:textId="77777777" w:rsidR="0080244C" w:rsidRPr="005E0784" w:rsidRDefault="00095524">
      <w:pPr>
        <w:rPr>
          <w:lang w:val="ru-RU"/>
        </w:rPr>
      </w:pPr>
      <w:r>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ім'я.</w:t>
      </w:r>
    </w:p>
    <w:p w14:paraId="6DC2A257" w14:textId="77777777" w:rsidR="0080244C" w:rsidRPr="005E0784" w:rsidRDefault="00095524">
      <w:pPr>
        <w:rPr>
          <w:lang w:val="ru-RU"/>
        </w:rPr>
      </w:pPr>
      <w:r w:rsidRPr="005E0784">
        <w:rPr>
          <w:rFonts w:ascii="Primer TT ParaType" w:hAnsi="Primer TT ParaType"/>
          <w:b/>
          <w:sz w:val="24"/>
          <w:szCs w:val="24"/>
          <w:lang w:val="ru-RU"/>
        </w:rPr>
        <w:t>Правила</w:t>
      </w:r>
    </w:p>
    <w:p w14:paraId="5EDACE14" w14:textId="77777777" w:rsidR="0080244C" w:rsidRDefault="00095524">
      <w:r>
        <w:rPr>
          <w:rFonts w:ascii="Primer TT ParaType" w:hAnsi="Primer TT ParaType"/>
          <w:b/>
          <w:bCs/>
          <w:sz w:val="24"/>
          <w:szCs w:val="24"/>
          <w:lang w:val="uk-UA"/>
        </w:rPr>
        <w:tab/>
      </w:r>
      <w:r>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80244C" w:rsidSect="0080244C">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0244C"/>
    <w:rsid w:val="00095524"/>
    <w:rsid w:val="001B1211"/>
    <w:rsid w:val="00494014"/>
    <w:rsid w:val="005E0784"/>
    <w:rsid w:val="00661FFD"/>
    <w:rsid w:val="006C6B29"/>
    <w:rsid w:val="0080244C"/>
    <w:rsid w:val="00943632"/>
    <w:rsid w:val="009457F2"/>
    <w:rsid w:val="009D411A"/>
    <w:rsid w:val="00D701DE"/>
    <w:rsid w:val="00DB2956"/>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2D9EF"/>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80244C"/>
    <w:rPr>
      <w:rFonts w:cs="Courier New"/>
    </w:rPr>
  </w:style>
  <w:style w:type="character" w:customStyle="1" w:styleId="ListLabel2">
    <w:name w:val="ListLabel 2"/>
    <w:qFormat/>
    <w:rsid w:val="0080244C"/>
    <w:rPr>
      <w:rFonts w:cs="Courier New"/>
    </w:rPr>
  </w:style>
  <w:style w:type="character" w:customStyle="1" w:styleId="ListLabel3">
    <w:name w:val="ListLabel 3"/>
    <w:qFormat/>
    <w:rsid w:val="0080244C"/>
    <w:rPr>
      <w:rFonts w:cs="Courier New"/>
    </w:rPr>
  </w:style>
  <w:style w:type="character" w:customStyle="1" w:styleId="ListLabel4">
    <w:name w:val="ListLabel 4"/>
    <w:qFormat/>
    <w:rsid w:val="0080244C"/>
    <w:rPr>
      <w:rFonts w:eastAsia="Calibri" w:cs="Arial"/>
    </w:rPr>
  </w:style>
  <w:style w:type="character" w:customStyle="1" w:styleId="ListLabel5">
    <w:name w:val="ListLabel 5"/>
    <w:qFormat/>
    <w:rsid w:val="0080244C"/>
    <w:rPr>
      <w:rFonts w:cs="Courier New"/>
    </w:rPr>
  </w:style>
  <w:style w:type="character" w:customStyle="1" w:styleId="ListLabel6">
    <w:name w:val="ListLabel 6"/>
    <w:qFormat/>
    <w:rsid w:val="0080244C"/>
    <w:rPr>
      <w:rFonts w:cs="Courier New"/>
    </w:rPr>
  </w:style>
  <w:style w:type="character" w:customStyle="1" w:styleId="ListLabel7">
    <w:name w:val="ListLabel 7"/>
    <w:qFormat/>
    <w:rsid w:val="0080244C"/>
    <w:rPr>
      <w:rFonts w:cs="Courier New"/>
    </w:rPr>
  </w:style>
  <w:style w:type="paragraph" w:customStyle="1" w:styleId="Heading">
    <w:name w:val="Heading"/>
    <w:basedOn w:val="Normal"/>
    <w:next w:val="BodyText"/>
    <w:qFormat/>
    <w:rsid w:val="0080244C"/>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80244C"/>
    <w:pPr>
      <w:spacing w:after="140" w:line="288" w:lineRule="auto"/>
    </w:pPr>
  </w:style>
  <w:style w:type="paragraph" w:styleId="List">
    <w:name w:val="List"/>
    <w:basedOn w:val="BodyText"/>
    <w:rsid w:val="0080244C"/>
    <w:rPr>
      <w:rFonts w:cs="FreeSans"/>
    </w:rPr>
  </w:style>
  <w:style w:type="paragraph" w:customStyle="1" w:styleId="Caption1">
    <w:name w:val="Caption1"/>
    <w:basedOn w:val="Normal"/>
    <w:qFormat/>
    <w:rsid w:val="0080244C"/>
    <w:pPr>
      <w:suppressLineNumbers/>
      <w:spacing w:before="120" w:after="120"/>
    </w:pPr>
    <w:rPr>
      <w:rFonts w:cs="FreeSans"/>
      <w:i/>
      <w:iCs/>
      <w:sz w:val="24"/>
      <w:szCs w:val="24"/>
    </w:rPr>
  </w:style>
  <w:style w:type="paragraph" w:customStyle="1" w:styleId="Index">
    <w:name w:val="Index"/>
    <w:basedOn w:val="Normal"/>
    <w:qFormat/>
    <w:rsid w:val="0080244C"/>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5</Pages>
  <Words>1107</Words>
  <Characters>6313</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7</cp:revision>
  <dcterms:created xsi:type="dcterms:W3CDTF">2019-01-09T15:50:00Z</dcterms:created>
  <dcterms:modified xsi:type="dcterms:W3CDTF">2020-12-08T15:37:00Z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