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D6A356" w14:textId="0E80F754" w:rsidR="00AB5411" w:rsidRDefault="008946C7" w:rsidP="008946C7">
      <w:pPr>
        <w:jc w:val="center"/>
        <w:rPr>
          <w:rFonts w:ascii="Primer TT ParaType" w:hAnsi="Primer TT ParaType"/>
          <w:b/>
          <w:bCs/>
          <w:sz w:val="24"/>
          <w:szCs w:val="24"/>
          <w:lang w:val="uk-UA"/>
        </w:rPr>
      </w:pPr>
      <w:r>
        <w:rPr>
          <w:noProof/>
        </w:rPr>
        <w:drawing>
          <wp:inline distT="0" distB="0" distL="0" distR="0" wp14:anchorId="7AFA8D31" wp14:editId="79077C8B">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F1309A" w:rsidRPr="00F1309A">
        <w:rPr>
          <w:rFonts w:ascii="Primer TT ParaType" w:hAnsi="Primer TT ParaType"/>
          <w:b/>
          <w:bCs/>
          <w:sz w:val="48"/>
          <w:szCs w:val="48"/>
          <w:lang w:val="ru-RU"/>
        </w:rPr>
        <w:br/>
        <w:t>Бог відповідає на молитви царя Єзекії</w:t>
      </w:r>
    </w:p>
    <w:p w14:paraId="4144E2C6" w14:textId="77777777" w:rsidR="00AB5411" w:rsidRPr="00F1309A" w:rsidRDefault="00F1309A">
      <w:pPr>
        <w:ind w:firstLine="720"/>
        <w:rPr>
          <w:lang w:val="ru-RU"/>
        </w:rPr>
      </w:pPr>
      <w:r>
        <w:rPr>
          <w:rFonts w:ascii="Primer TT ParaType" w:hAnsi="Primer TT ParaType"/>
          <w:b/>
          <w:bCs/>
          <w:sz w:val="24"/>
          <w:szCs w:val="24"/>
          <w:lang w:val="uk-UA"/>
        </w:rPr>
        <w:t>Головна думка уроку</w:t>
      </w:r>
      <w:r w:rsidRPr="00F1309A">
        <w:rPr>
          <w:rFonts w:ascii="Primer TT ParaType" w:hAnsi="Primer TT ParaType"/>
          <w:b/>
          <w:bCs/>
          <w:sz w:val="24"/>
          <w:szCs w:val="24"/>
          <w:lang w:val="ru-RU"/>
        </w:rPr>
        <w:t>:</w:t>
      </w:r>
      <w:r w:rsidRPr="00F1309A">
        <w:rPr>
          <w:rFonts w:ascii="Primer TT ParaType" w:hAnsi="Primer TT ParaType"/>
          <w:sz w:val="24"/>
          <w:szCs w:val="24"/>
          <w:lang w:val="ru-RU"/>
        </w:rPr>
        <w:t xml:space="preserve"> </w:t>
      </w:r>
      <w:bookmarkStart w:id="0" w:name="__DdeLink__443_299226553"/>
      <w:r>
        <w:rPr>
          <w:rFonts w:ascii="Primer TT ParaType" w:hAnsi="Primer TT ParaType"/>
          <w:sz w:val="24"/>
          <w:szCs w:val="24"/>
          <w:lang w:val="uk-UA"/>
        </w:rPr>
        <w:t xml:space="preserve">Бог </w:t>
      </w:r>
      <w:r w:rsidRPr="00F1309A">
        <w:rPr>
          <w:rFonts w:ascii="Primer TT ParaType" w:hAnsi="Primer TT ParaType"/>
          <w:sz w:val="24"/>
          <w:szCs w:val="24"/>
          <w:lang w:val="ru-RU"/>
        </w:rPr>
        <w:t>-</w:t>
      </w:r>
      <w:r>
        <w:rPr>
          <w:rFonts w:ascii="Primer TT ParaType" w:hAnsi="Primer TT ParaType"/>
          <w:sz w:val="24"/>
          <w:szCs w:val="24"/>
          <w:lang w:val="uk-UA"/>
        </w:rPr>
        <w:t xml:space="preserve"> наш Цар. Ми будемо молитись до Бога.</w:t>
      </w:r>
      <w:bookmarkEnd w:id="0"/>
      <w:r w:rsidRPr="00F1309A">
        <w:rPr>
          <w:rFonts w:ascii="Primer TT ParaType" w:hAnsi="Primer TT ParaType"/>
          <w:sz w:val="24"/>
          <w:szCs w:val="24"/>
          <w:lang w:val="ru-RU"/>
        </w:rPr>
        <w:t xml:space="preserve"> </w:t>
      </w:r>
      <w:r>
        <w:rPr>
          <w:rFonts w:ascii="Primer TT ParaType" w:hAnsi="Primer TT ParaType"/>
          <w:sz w:val="24"/>
          <w:szCs w:val="24"/>
          <w:lang w:val="uk-UA"/>
        </w:rPr>
        <w:t>(Повторюйте цю фразу протягом уроку.)</w:t>
      </w:r>
    </w:p>
    <w:p w14:paraId="0ABC992E" w14:textId="77777777" w:rsidR="00AB5411" w:rsidRPr="00F1309A" w:rsidRDefault="00F1309A">
      <w:pPr>
        <w:rPr>
          <w:lang w:val="ru-RU"/>
        </w:rPr>
      </w:pPr>
      <w:r w:rsidRPr="00F1309A">
        <w:rPr>
          <w:rFonts w:ascii="Primer TT ParaType" w:hAnsi="Primer TT ParaType"/>
          <w:sz w:val="24"/>
          <w:szCs w:val="24"/>
          <w:lang w:val="ru-RU"/>
        </w:rPr>
        <w:tab/>
      </w:r>
      <w:r w:rsidRPr="00F1309A">
        <w:rPr>
          <w:rFonts w:ascii="Primer TT ParaType" w:hAnsi="Primer TT ParaType"/>
          <w:b/>
          <w:bCs/>
          <w:sz w:val="24"/>
          <w:szCs w:val="24"/>
          <w:lang w:val="ru-RU"/>
        </w:rPr>
        <w:t xml:space="preserve">Біблійна історія: </w:t>
      </w:r>
      <w:r w:rsidRPr="00F1309A">
        <w:rPr>
          <w:rFonts w:ascii="Primer TT ParaType" w:hAnsi="Primer TT ParaType"/>
          <w:sz w:val="24"/>
          <w:szCs w:val="24"/>
          <w:lang w:val="ru-RU"/>
        </w:rPr>
        <w:t>2 Хронік 32:1-23</w:t>
      </w:r>
    </w:p>
    <w:p w14:paraId="004D25A0" w14:textId="77777777" w:rsidR="00AB5411" w:rsidRDefault="00F1309A">
      <w:pPr>
        <w:ind w:left="720"/>
        <w:rPr>
          <w:lang w:val="uk-UA"/>
        </w:rPr>
      </w:pPr>
      <w:r>
        <w:rPr>
          <w:rFonts w:ascii="Primer TT ParaType" w:eastAsia="Calibri" w:hAnsi="Primer TT ParaType" w:cstheme="majorHAnsi"/>
          <w:b/>
          <w:bCs/>
          <w:sz w:val="24"/>
          <w:szCs w:val="24"/>
          <w:lang w:val="uk-UA"/>
        </w:rPr>
        <w:t>Ми</w:t>
      </w:r>
      <w:r>
        <w:rPr>
          <w:rFonts w:ascii="Primer TT ParaType" w:eastAsia="Primer TT ParaType" w:hAnsi="Primer TT ParaType" w:cstheme="majorHAnsi"/>
          <w:b/>
          <w:bCs/>
          <w:sz w:val="24"/>
          <w:szCs w:val="24"/>
          <w:lang w:val="uk-UA"/>
        </w:rPr>
        <w:t xml:space="preserve"> </w:t>
      </w:r>
      <w:r>
        <w:rPr>
          <w:rFonts w:ascii="Primer TT ParaType" w:eastAsia="Calibri" w:hAnsi="Primer TT ParaType" w:cstheme="majorHAnsi"/>
          <w:b/>
          <w:bCs/>
          <w:sz w:val="24"/>
          <w:szCs w:val="24"/>
          <w:lang w:val="uk-UA"/>
        </w:rPr>
        <w:t>допоможемо</w:t>
      </w:r>
      <w:r>
        <w:rPr>
          <w:rFonts w:ascii="Primer TT ParaType" w:eastAsia="Primer TT ParaType" w:hAnsi="Primer TT ParaType" w:cstheme="majorHAnsi"/>
          <w:b/>
          <w:bCs/>
          <w:sz w:val="24"/>
          <w:szCs w:val="24"/>
          <w:lang w:val="uk-UA"/>
        </w:rPr>
        <w:t xml:space="preserve"> </w:t>
      </w:r>
      <w:r>
        <w:rPr>
          <w:rFonts w:ascii="Primer TT ParaType" w:eastAsia="Calibri" w:hAnsi="Primer TT ParaType" w:cstheme="majorHAnsi"/>
          <w:b/>
          <w:bCs/>
          <w:sz w:val="24"/>
          <w:szCs w:val="24"/>
          <w:lang w:val="uk-UA"/>
        </w:rPr>
        <w:t>дітям</w:t>
      </w:r>
      <w:r>
        <w:rPr>
          <w:rFonts w:ascii="Primer TT ParaType" w:eastAsia="Primer TT ParaType" w:hAnsi="Primer TT ParaType" w:cstheme="majorHAnsi"/>
          <w:b/>
          <w:bCs/>
          <w:sz w:val="24"/>
          <w:szCs w:val="24"/>
          <w:lang w:val="uk-UA"/>
        </w:rPr>
        <w:t xml:space="preserve"> </w:t>
      </w:r>
      <w:r>
        <w:rPr>
          <w:rFonts w:ascii="Primer TT ParaType" w:eastAsia="Calibri" w:hAnsi="Primer TT ParaType" w:cstheme="majorHAnsi"/>
          <w:b/>
          <w:bCs/>
          <w:sz w:val="24"/>
          <w:szCs w:val="24"/>
          <w:lang w:val="uk-UA"/>
        </w:rPr>
        <w:t>дізнатись</w:t>
      </w:r>
      <w:r>
        <w:rPr>
          <w:rFonts w:ascii="Primer TT ParaType" w:hAnsi="Primer TT ParaType"/>
          <w:b/>
          <w:bCs/>
          <w:sz w:val="24"/>
          <w:szCs w:val="24"/>
          <w:lang w:val="uk-UA"/>
        </w:rPr>
        <w:t xml:space="preserve">: </w:t>
      </w:r>
      <w:r>
        <w:rPr>
          <w:rFonts w:ascii="Primer TT ParaType" w:hAnsi="Primer TT ParaType"/>
          <w:sz w:val="24"/>
          <w:szCs w:val="24"/>
          <w:lang w:val="uk-UA"/>
        </w:rPr>
        <w:t xml:space="preserve">             </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Цар Єзекія просив у Бога про допомогу і Бог відповів на його молитви.</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Ми можемо просити Бога про допомогу і Він відповість нам.</w:t>
      </w:r>
    </w:p>
    <w:p w14:paraId="2AA9092C" w14:textId="77777777" w:rsidR="00AB5411" w:rsidRPr="00F1309A" w:rsidRDefault="00F1309A">
      <w:pPr>
        <w:ind w:left="720"/>
        <w:rPr>
          <w:lang w:val="ru-RU"/>
        </w:rPr>
      </w:pPr>
      <w:r>
        <w:rPr>
          <w:rFonts w:ascii="Primer TT ParaType" w:hAnsi="Primer TT ParaType"/>
          <w:b/>
          <w:bCs/>
          <w:sz w:val="24"/>
          <w:szCs w:val="24"/>
          <w:lang w:val="uk-UA"/>
        </w:rPr>
        <w:t>План уроку:</w:t>
      </w:r>
      <w:r w:rsidRPr="00F1309A">
        <w:rPr>
          <w:rFonts w:ascii="Primer TT ParaType" w:hAnsi="Primer TT ParaType"/>
          <w:sz w:val="24"/>
          <w:szCs w:val="24"/>
          <w:lang w:val="ru-RU"/>
        </w:rPr>
        <w:br/>
      </w:r>
      <w:r w:rsidRPr="00F1309A">
        <w:rPr>
          <w:rFonts w:ascii="Primer TT ParaType" w:hAnsi="Primer TT ParaType"/>
          <w:sz w:val="24"/>
          <w:szCs w:val="24"/>
          <w:lang w:val="ru-RU"/>
        </w:rPr>
        <w:tab/>
      </w:r>
      <w:r w:rsidRPr="00F1309A">
        <w:rPr>
          <w:rFonts w:ascii="Primer TT ParaType" w:hAnsi="Primer TT ParaType"/>
          <w:sz w:val="24"/>
          <w:szCs w:val="24"/>
          <w:lang w:val="ru-RU"/>
        </w:rPr>
        <w:tab/>
      </w:r>
      <w:r>
        <w:rPr>
          <w:rFonts w:ascii="Primer TT ParaType" w:hAnsi="Primer TT ParaType"/>
          <w:sz w:val="24"/>
          <w:szCs w:val="24"/>
          <w:lang w:val="uk-UA"/>
        </w:rPr>
        <w:t>* Правила та урок</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Спів</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Історія</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Дошка відзнак</w:t>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Правила</w:t>
      </w:r>
    </w:p>
    <w:p w14:paraId="31D1B09B" w14:textId="77777777" w:rsidR="00AB5411" w:rsidRPr="00F1309A" w:rsidRDefault="00F1309A">
      <w:pPr>
        <w:rPr>
          <w:rFonts w:ascii="Primer TT ParaType" w:hAnsi="Primer TT ParaType"/>
          <w:sz w:val="24"/>
          <w:szCs w:val="24"/>
          <w:lang w:val="ru-RU"/>
        </w:rPr>
      </w:pPr>
      <w:r w:rsidRPr="00F1309A">
        <w:rPr>
          <w:lang w:val="ru-RU"/>
        </w:rPr>
        <w:br w:type="page"/>
      </w:r>
    </w:p>
    <w:p w14:paraId="54710772" w14:textId="77777777" w:rsidR="00AB5411" w:rsidRPr="00F1309A" w:rsidRDefault="00F1309A">
      <w:pPr>
        <w:rPr>
          <w:lang w:val="ru-RU"/>
        </w:rPr>
      </w:pPr>
      <w:r>
        <w:rPr>
          <w:rFonts w:ascii="Primer TT ParaType" w:eastAsia="Calibri" w:hAnsi="Primer TT ParaType" w:cstheme="majorHAnsi"/>
          <w:b/>
          <w:bCs/>
          <w:sz w:val="24"/>
          <w:szCs w:val="24"/>
          <w:lang w:val="ru-RU"/>
        </w:rPr>
        <w:lastRenderedPageBreak/>
        <w:t>Підготовка</w:t>
      </w:r>
      <w:r>
        <w:rPr>
          <w:rFonts w:ascii="Primer TT ParaType" w:eastAsia="Primer TT ParaType" w:hAnsi="Primer TT ParaType" w:cstheme="majorHAnsi"/>
          <w:b/>
          <w:bCs/>
          <w:sz w:val="24"/>
          <w:szCs w:val="24"/>
          <w:lang w:val="ru-RU"/>
        </w:rPr>
        <w:t xml:space="preserve"> </w:t>
      </w:r>
      <w:r>
        <w:rPr>
          <w:rFonts w:ascii="Primer TT ParaType" w:eastAsia="Calibri" w:hAnsi="Primer TT ParaType" w:cstheme="majorHAnsi"/>
          <w:b/>
          <w:bCs/>
          <w:sz w:val="24"/>
          <w:szCs w:val="24"/>
          <w:lang w:val="ru-RU"/>
        </w:rPr>
        <w:t>та</w:t>
      </w:r>
      <w:r>
        <w:rPr>
          <w:rFonts w:ascii="Primer TT ParaType" w:eastAsia="Primer TT ParaType" w:hAnsi="Primer TT ParaType" w:cstheme="majorHAnsi"/>
          <w:b/>
          <w:bCs/>
          <w:sz w:val="24"/>
          <w:szCs w:val="24"/>
          <w:lang w:val="ru-RU"/>
        </w:rPr>
        <w:t xml:space="preserve"> </w:t>
      </w:r>
      <w:r>
        <w:rPr>
          <w:rFonts w:ascii="Primer TT ParaType" w:eastAsia="Calibri" w:hAnsi="Primer TT ParaType" w:cstheme="majorHAnsi"/>
          <w:b/>
          <w:bCs/>
          <w:sz w:val="24"/>
          <w:szCs w:val="24"/>
          <w:lang w:val="ru-RU"/>
        </w:rPr>
        <w:t>прибирання</w:t>
      </w:r>
    </w:p>
    <w:p w14:paraId="381824F9" w14:textId="77777777" w:rsidR="008946C7" w:rsidRDefault="00F1309A">
      <w:pPr>
        <w:rPr>
          <w:rFonts w:ascii="Primer TT ParaType" w:hAnsi="Primer TT ParaType" w:cs="Segoe UI"/>
          <w:i/>
          <w:iCs/>
          <w:color w:val="212121"/>
          <w:sz w:val="24"/>
          <w:szCs w:val="24"/>
          <w:shd w:val="clear" w:color="auto" w:fill="FFFFFF"/>
          <w:lang w:val="ru-RU"/>
        </w:rPr>
      </w:pPr>
      <w:r w:rsidRPr="00F1309A">
        <w:rPr>
          <w:rFonts w:ascii="Primer TT ParaType" w:hAnsi="Primer TT ParaType"/>
          <w:bCs/>
          <w:sz w:val="24"/>
          <w:szCs w:val="24"/>
          <w:lang w:val="ru-RU"/>
        </w:rPr>
        <w:tab/>
      </w:r>
      <w:r w:rsidR="00EB1E7D" w:rsidRPr="00EB1E7D">
        <w:rPr>
          <w:rFonts w:ascii="Primer TT ParaType" w:hAnsi="Primer TT ParaType" w:cs="Segoe UI"/>
          <w:i/>
          <w:iCs/>
          <w:color w:val="212121"/>
          <w:sz w:val="24"/>
          <w:szCs w:val="24"/>
          <w:shd w:val="clear" w:color="auto" w:fill="FFFFFF"/>
          <w:lang w:val="ru-RU"/>
        </w:rPr>
        <w:t>Підготовка до створення поробки: Виріжте папір кружечками</w:t>
      </w:r>
    </w:p>
    <w:p w14:paraId="0F3771CA" w14:textId="0CA1D940" w:rsidR="00AB5411" w:rsidRPr="00F1309A" w:rsidRDefault="00F1309A" w:rsidP="008946C7">
      <w:pPr>
        <w:ind w:firstLine="720"/>
        <w:rPr>
          <w:lang w:val="ru-RU"/>
        </w:rPr>
      </w:pPr>
      <w:r>
        <w:rPr>
          <w:rFonts w:ascii="Primer TT ParaType" w:hAnsi="Primer TT ParaType"/>
          <w:bCs/>
          <w:sz w:val="24"/>
          <w:szCs w:val="24"/>
          <w:lang w:val="uk-UA"/>
        </w:rPr>
        <w:t>Після уроку, будь ласка, покладіть все в свої місця.</w:t>
      </w:r>
    </w:p>
    <w:p w14:paraId="5D150FE6" w14:textId="77777777" w:rsidR="00AB5411" w:rsidRPr="00F1309A" w:rsidRDefault="00F1309A">
      <w:pPr>
        <w:rPr>
          <w:lang w:val="ru-RU"/>
        </w:rPr>
      </w:pPr>
      <w:r w:rsidRPr="00F1309A">
        <w:rPr>
          <w:rFonts w:ascii="Primer TT ParaType" w:hAnsi="Primer TT ParaType"/>
          <w:b/>
          <w:bCs/>
          <w:sz w:val="24"/>
          <w:szCs w:val="24"/>
          <w:lang w:val="ru-RU"/>
        </w:rPr>
        <w:t>Правила та урок</w:t>
      </w:r>
    </w:p>
    <w:p w14:paraId="0C0FC944" w14:textId="77777777" w:rsidR="00AB5411" w:rsidRPr="00F1309A" w:rsidRDefault="00F1309A" w:rsidP="00F1309A">
      <w:pPr>
        <w:rPr>
          <w:lang w:val="ru-RU"/>
        </w:rPr>
      </w:pPr>
      <w:r w:rsidRPr="00F1309A">
        <w:rPr>
          <w:rFonts w:ascii="Primer TT ParaType" w:hAnsi="Primer TT ParaType"/>
          <w:sz w:val="24"/>
          <w:szCs w:val="24"/>
          <w:lang w:val="ru-RU"/>
        </w:rPr>
        <w:tab/>
      </w:r>
      <w:r>
        <w:rPr>
          <w:rFonts w:ascii="Primer TT ParaType" w:hAnsi="Primer TT ParaType"/>
          <w:sz w:val="24"/>
          <w:szCs w:val="24"/>
          <w:lang w:val="uk-UA"/>
        </w:rPr>
        <w:t>Пройдіться по правилах і поясніть, що за виконання правил, вони отримають стікер в кінці уроку.</w:t>
      </w:r>
    </w:p>
    <w:p w14:paraId="54A8FFF5" w14:textId="77777777" w:rsidR="00AB5411" w:rsidRPr="00F1309A" w:rsidRDefault="00F1309A">
      <w:pPr>
        <w:rPr>
          <w:lang w:val="ru-RU"/>
        </w:rPr>
      </w:pPr>
      <w:r>
        <w:rPr>
          <w:rFonts w:ascii="Primer TT ParaType" w:hAnsi="Primer TT ParaType"/>
          <w:sz w:val="24"/>
          <w:szCs w:val="24"/>
          <w:lang w:val="uk-UA"/>
        </w:rPr>
        <w:tab/>
        <w:t>Повторіть головну думку уроку 3</w:t>
      </w:r>
      <w:bookmarkStart w:id="1" w:name="__DdeLink__675_2496987949"/>
      <w:r>
        <w:rPr>
          <w:rFonts w:ascii="Primer TT ParaType" w:hAnsi="Primer TT ParaType"/>
          <w:sz w:val="24"/>
          <w:szCs w:val="24"/>
          <w:lang w:val="uk-UA"/>
        </w:rPr>
        <w:t>-</w:t>
      </w:r>
      <w:bookmarkEnd w:id="1"/>
      <w:r>
        <w:rPr>
          <w:rFonts w:ascii="Primer TT ParaType" w:hAnsi="Primer TT ParaType"/>
          <w:sz w:val="24"/>
          <w:szCs w:val="24"/>
          <w:lang w:val="uk-UA"/>
        </w:rPr>
        <w:t>5 разів: “Бог - наш Цар. Ми будемо молитись до Бога.”</w:t>
      </w:r>
    </w:p>
    <w:p w14:paraId="72703411" w14:textId="77777777" w:rsidR="00AB5411" w:rsidRPr="00F1309A" w:rsidRDefault="00F1309A">
      <w:pPr>
        <w:rPr>
          <w:lang w:val="ru-RU"/>
        </w:rPr>
      </w:pPr>
      <w:r w:rsidRPr="00F1309A">
        <w:rPr>
          <w:rFonts w:ascii="Primer TT ParaType" w:hAnsi="Primer TT ParaType"/>
          <w:b/>
          <w:sz w:val="24"/>
          <w:szCs w:val="24"/>
          <w:lang w:val="ru-RU"/>
        </w:rPr>
        <w:t>Вільний час</w:t>
      </w:r>
    </w:p>
    <w:p w14:paraId="372EF737" w14:textId="114F2B31" w:rsidR="00AB5411" w:rsidRPr="00F1309A" w:rsidRDefault="00F1309A" w:rsidP="008946C7">
      <w:pPr>
        <w:rPr>
          <w:lang w:val="ru-RU"/>
        </w:rPr>
      </w:pPr>
      <w:r w:rsidRPr="00F1309A">
        <w:rPr>
          <w:rFonts w:ascii="Primer TT ParaType" w:hAnsi="Primer TT ParaType"/>
          <w:sz w:val="24"/>
          <w:szCs w:val="24"/>
          <w:lang w:val="ru-RU"/>
        </w:rPr>
        <w:tab/>
      </w:r>
      <w:r>
        <w:rPr>
          <w:rFonts w:ascii="Primer TT ParaType" w:hAnsi="Primer TT ParaType"/>
          <w:sz w:val="24"/>
          <w:szCs w:val="24"/>
          <w:lang w:val="uk-UA"/>
        </w:rPr>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1FCECF4D" w14:textId="77777777" w:rsidR="00AB5411" w:rsidRPr="00F1309A" w:rsidRDefault="00F1309A">
      <w:pPr>
        <w:rPr>
          <w:lang w:val="ru-RU"/>
        </w:rPr>
      </w:pPr>
      <w:r>
        <w:rPr>
          <w:rFonts w:ascii="Primer TT ParaType" w:hAnsi="Primer TT ParaType"/>
          <w:sz w:val="24"/>
          <w:szCs w:val="24"/>
          <w:lang w:val="uk-UA"/>
        </w:rPr>
        <w:t xml:space="preserve"> </w:t>
      </w:r>
      <w:r>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269DACE6" w14:textId="3504EF61" w:rsidR="00AB5411" w:rsidRPr="00F1309A" w:rsidRDefault="00F1309A">
      <w:pPr>
        <w:rPr>
          <w:lang w:val="ru-RU"/>
        </w:rPr>
      </w:pPr>
      <w:r w:rsidRPr="00F1309A">
        <w:rPr>
          <w:rFonts w:ascii="Primer TT ParaType" w:hAnsi="Primer TT ParaType"/>
          <w:b/>
          <w:bCs/>
          <w:sz w:val="24"/>
          <w:szCs w:val="24"/>
          <w:lang w:val="ru-RU"/>
        </w:rPr>
        <w:t>Молитва</w:t>
      </w:r>
    </w:p>
    <w:p w14:paraId="09FEB02D" w14:textId="77777777" w:rsidR="00AB5411" w:rsidRPr="00F1309A" w:rsidRDefault="00F1309A">
      <w:pPr>
        <w:rPr>
          <w:lang w:val="ru-RU"/>
        </w:rPr>
      </w:pPr>
      <w:r w:rsidRPr="00F1309A">
        <w:rPr>
          <w:rFonts w:ascii="Primer TT ParaType" w:hAnsi="Primer TT ParaType"/>
          <w:b/>
          <w:bCs/>
          <w:sz w:val="24"/>
          <w:szCs w:val="24"/>
          <w:lang w:val="ru-RU"/>
        </w:rPr>
        <w:tab/>
      </w:r>
      <w:r>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0AB95FCE" w14:textId="77777777" w:rsidR="00AB5411" w:rsidRPr="00F1309A" w:rsidRDefault="00F1309A">
      <w:pPr>
        <w:rPr>
          <w:lang w:val="ru-RU"/>
        </w:rPr>
      </w:pPr>
      <w:r w:rsidRPr="00F1309A">
        <w:rPr>
          <w:rFonts w:ascii="Primer TT ParaType" w:hAnsi="Primer TT ParaType"/>
          <w:b/>
          <w:bCs/>
          <w:sz w:val="24"/>
          <w:szCs w:val="24"/>
          <w:lang w:val="ru-RU"/>
        </w:rPr>
        <w:t>Спів</w:t>
      </w:r>
    </w:p>
    <w:p w14:paraId="049D10D2" w14:textId="77777777" w:rsidR="00AB5411" w:rsidRPr="00F1309A" w:rsidRDefault="00F1309A">
      <w:pPr>
        <w:rPr>
          <w:lang w:val="ru-RU"/>
        </w:rPr>
      </w:pPr>
      <w:r>
        <w:rPr>
          <w:rFonts w:ascii="Primer TT ParaType" w:hAnsi="Primer TT ParaType"/>
          <w:sz w:val="24"/>
          <w:szCs w:val="24"/>
          <w:lang w:val="ru-RU"/>
        </w:rPr>
        <w:tab/>
        <w:t>Рекомендовані пісні:</w:t>
      </w:r>
      <w:r>
        <w:rPr>
          <w:rFonts w:ascii="Primer TT ParaType" w:hAnsi="Primer TT ParaType"/>
          <w:sz w:val="24"/>
          <w:szCs w:val="24"/>
          <w:lang w:val="ru-RU"/>
        </w:rPr>
        <w:br/>
      </w:r>
      <w:r>
        <w:rPr>
          <w:rFonts w:ascii="Primer TT ParaType" w:hAnsi="Primer TT ParaType"/>
          <w:sz w:val="24"/>
          <w:szCs w:val="24"/>
          <w:lang w:val="ru-RU"/>
        </w:rPr>
        <w:tab/>
      </w:r>
      <w:r>
        <w:rPr>
          <w:rFonts w:ascii="Primer TT ParaType" w:hAnsi="Primer TT ParaType"/>
          <w:sz w:val="24"/>
          <w:szCs w:val="24"/>
          <w:lang w:val="ru-RU"/>
        </w:rPr>
        <w:tab/>
        <w:t xml:space="preserve">* </w:t>
      </w:r>
      <w:r>
        <w:rPr>
          <w:rFonts w:ascii="Primer TT ParaType" w:hAnsi="Primer TT ParaType"/>
          <w:sz w:val="24"/>
          <w:szCs w:val="24"/>
          <w:lang w:val="uk-UA"/>
        </w:rPr>
        <w:t>Плід духа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Отче наш</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Надійся на Господа</w:t>
      </w:r>
    </w:p>
    <w:p w14:paraId="189AF77F" w14:textId="77777777" w:rsidR="00456660" w:rsidRDefault="00456660" w:rsidP="00456660">
      <w:pPr>
        <w:rPr>
          <w:highlight w:val="white"/>
        </w:rPr>
      </w:pPr>
      <w:r>
        <w:rPr>
          <w:rFonts w:ascii="Primer TT ParaType" w:hAnsi="Primer TT ParaType"/>
          <w:b/>
          <w:bCs/>
          <w:sz w:val="24"/>
          <w:szCs w:val="24"/>
          <w:highlight w:val="white"/>
          <w:lang w:val="uk-UA"/>
        </w:rPr>
        <w:t>Розіграйте історію/Історія з картинками</w:t>
      </w:r>
    </w:p>
    <w:p w14:paraId="0C158740" w14:textId="77777777" w:rsidR="00456660" w:rsidRDefault="00456660" w:rsidP="00456660">
      <w:pPr>
        <w:ind w:firstLine="720"/>
        <w:rPr>
          <w:rFonts w:ascii="Primer TT ParaType" w:hAnsi="Primer TT ParaType"/>
          <w:i/>
          <w:iCs/>
          <w:color w:val="222222"/>
          <w:sz w:val="24"/>
          <w:szCs w:val="24"/>
        </w:rPr>
      </w:pPr>
      <w:r>
        <w:rPr>
          <w:rFonts w:ascii="Primer TT ParaType" w:hAnsi="Primer TT ParaType"/>
          <w:sz w:val="24"/>
          <w:szCs w:val="24"/>
          <w:highlight w:val="white"/>
        </w:rPr>
        <w:tab/>
      </w:r>
      <w:r w:rsidRPr="00456660">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456660">
        <w:rPr>
          <w:rFonts w:ascii="Primer TT ParaType" w:hAnsi="Primer TT ParaType"/>
          <w:i/>
          <w:iCs/>
          <w:color w:val="222222"/>
          <w:sz w:val="24"/>
          <w:szCs w:val="24"/>
          <w:highlight w:val="white"/>
          <w:lang w:val="ru-RU"/>
        </w:rPr>
        <w:t xml:space="preserve"> ключові фрази та дії під час розповіді. </w:t>
      </w:r>
      <w:r w:rsidRPr="002476DF">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2476DF">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2476DF">
        <w:rPr>
          <w:rFonts w:ascii="Primer TT ParaType" w:hAnsi="Primer TT ParaType"/>
          <w:i/>
          <w:iCs/>
          <w:color w:val="222222"/>
          <w:sz w:val="24"/>
          <w:szCs w:val="24"/>
          <w:highlight w:val="white"/>
          <w:lang w:val="ru-RU"/>
        </w:rPr>
        <w:t xml:space="preserve"> використовуйте комбінацію обох методів.</w:t>
      </w:r>
    </w:p>
    <w:p w14:paraId="30F259FF" w14:textId="77777777" w:rsidR="00AB5411" w:rsidRPr="00456660" w:rsidRDefault="00456660" w:rsidP="00456660">
      <w:pPr>
        <w:ind w:firstLine="720"/>
        <w:rPr>
          <w:lang w:val="ru-RU"/>
        </w:rPr>
      </w:pPr>
      <w:r w:rsidRPr="00456660">
        <w:rPr>
          <w:rFonts w:ascii="Primer TT ParaType" w:hAnsi="Primer TT ParaType"/>
          <w:sz w:val="24"/>
          <w:szCs w:val="24"/>
          <w:highlight w:val="white"/>
          <w:lang w:val="ru-RU"/>
        </w:rPr>
        <w:t xml:space="preserve">Багато років тому жив цар, якого звали царем Єзекія </w:t>
      </w:r>
      <w:r w:rsidRPr="00456660">
        <w:rPr>
          <w:rFonts w:ascii="Primer TT ParaType" w:hAnsi="Primer TT ParaType"/>
          <w:i/>
          <w:iCs/>
          <w:color w:val="000000"/>
          <w:sz w:val="24"/>
          <w:szCs w:val="24"/>
          <w:highlight w:val="white"/>
          <w:lang w:val="ru-RU"/>
        </w:rPr>
        <w:t>(скажіть зі мною – Цар Єзекія</w:t>
      </w:r>
      <w:r w:rsidRPr="00456660">
        <w:rPr>
          <w:rFonts w:ascii="Primer TT ParaType" w:hAnsi="Primer TT ParaType"/>
          <w:color w:val="000000"/>
          <w:sz w:val="24"/>
          <w:szCs w:val="24"/>
          <w:highlight w:val="white"/>
          <w:lang w:val="ru-RU"/>
        </w:rPr>
        <w:t>)</w:t>
      </w:r>
      <w:r w:rsidRPr="00456660">
        <w:rPr>
          <w:rFonts w:ascii="Primer TT ParaType" w:hAnsi="Primer TT ParaType"/>
          <w:sz w:val="24"/>
          <w:szCs w:val="24"/>
          <w:highlight w:val="white"/>
          <w:lang w:val="ru-RU"/>
        </w:rPr>
        <w:t xml:space="preserve">. Цар Єзекія був побожним царем, який хотів служити Богу </w:t>
      </w:r>
      <w:r w:rsidRPr="00456660">
        <w:rPr>
          <w:rFonts w:ascii="Primer TT ParaType" w:hAnsi="Primer TT ParaType"/>
          <w:color w:val="000000"/>
          <w:sz w:val="24"/>
          <w:szCs w:val="24"/>
          <w:highlight w:val="white"/>
          <w:lang w:val="ru-RU"/>
        </w:rPr>
        <w:t>(</w:t>
      </w:r>
      <w:r w:rsidRPr="00456660">
        <w:rPr>
          <w:rFonts w:ascii="Primer TT ParaType" w:hAnsi="Primer TT ParaType"/>
          <w:i/>
          <w:iCs/>
          <w:color w:val="000000"/>
          <w:sz w:val="24"/>
          <w:szCs w:val="24"/>
          <w:highlight w:val="white"/>
          <w:lang w:val="ru-RU"/>
        </w:rPr>
        <w:t>підніміть руки та дивіться вгору</w:t>
      </w:r>
      <w:r w:rsidRPr="00456660">
        <w:rPr>
          <w:rFonts w:ascii="Primer TT ParaType" w:hAnsi="Primer TT ParaType"/>
          <w:color w:val="000000"/>
          <w:sz w:val="24"/>
          <w:szCs w:val="24"/>
          <w:highlight w:val="white"/>
          <w:lang w:val="ru-RU"/>
        </w:rPr>
        <w:t>)</w:t>
      </w:r>
      <w:r w:rsidRPr="00456660">
        <w:rPr>
          <w:rFonts w:ascii="Primer TT ParaType" w:hAnsi="Primer TT ParaType"/>
          <w:sz w:val="24"/>
          <w:szCs w:val="24"/>
          <w:highlight w:val="white"/>
          <w:lang w:val="ru-RU"/>
        </w:rPr>
        <w:t>.</w:t>
      </w:r>
      <w:r w:rsidRPr="00456660">
        <w:rPr>
          <w:rFonts w:ascii="Primer TT ParaType" w:hAnsi="Primer TT ParaType"/>
          <w:color w:val="000000"/>
          <w:sz w:val="24"/>
          <w:szCs w:val="24"/>
          <w:highlight w:val="white"/>
          <w:lang w:val="ru-RU"/>
        </w:rPr>
        <w:t xml:space="preserve"> </w:t>
      </w:r>
      <w:r w:rsidRPr="00456660">
        <w:rPr>
          <w:rFonts w:ascii="Primer TT ParaType" w:hAnsi="Primer TT ParaType"/>
          <w:color w:val="000000"/>
          <w:sz w:val="24"/>
          <w:szCs w:val="24"/>
          <w:highlight w:val="white"/>
          <w:lang w:val="ru-RU"/>
        </w:rPr>
        <w:br/>
      </w:r>
      <w:r w:rsidRPr="00456660">
        <w:rPr>
          <w:rFonts w:ascii="Primer TT ParaType" w:hAnsi="Primer TT ParaType"/>
          <w:color w:val="000000"/>
          <w:sz w:val="24"/>
          <w:szCs w:val="24"/>
          <w:highlight w:val="white"/>
          <w:lang w:val="ru-RU"/>
        </w:rPr>
        <w:lastRenderedPageBreak/>
        <w:tab/>
        <w:t>Але був і поганий цар з іншої країни, який не служив Богові (</w:t>
      </w:r>
      <w:r w:rsidRPr="00456660">
        <w:rPr>
          <w:rFonts w:ascii="Primer TT ParaType" w:hAnsi="Primer TT ParaType"/>
          <w:i/>
          <w:iCs/>
          <w:color w:val="000000"/>
          <w:sz w:val="24"/>
          <w:szCs w:val="24"/>
          <w:highlight w:val="white"/>
          <w:lang w:val="ru-RU"/>
        </w:rPr>
        <w:t>опустіть великі пальці</w:t>
      </w:r>
      <w:r w:rsidRPr="00456660">
        <w:rPr>
          <w:rFonts w:ascii="Primer TT ParaType" w:hAnsi="Primer TT ParaType"/>
          <w:color w:val="000000"/>
          <w:sz w:val="24"/>
          <w:szCs w:val="24"/>
          <w:highlight w:val="white"/>
          <w:lang w:val="ru-RU"/>
        </w:rPr>
        <w:t>). Він прийшов напасти на царя Єзекію, вся його армія оточила їхнє місто (</w:t>
      </w:r>
      <w:r w:rsidRPr="00456660">
        <w:rPr>
          <w:rFonts w:ascii="Primer TT ParaType" w:hAnsi="Primer TT ParaType"/>
          <w:i/>
          <w:iCs/>
          <w:color w:val="000000"/>
          <w:sz w:val="24"/>
          <w:szCs w:val="24"/>
          <w:highlight w:val="white"/>
          <w:lang w:val="ru-RU"/>
        </w:rPr>
        <w:t>тримайте руки перед собою, близько один до одного, а потім рухайте їх назад, навколо себе</w:t>
      </w:r>
      <w:r w:rsidRPr="00456660">
        <w:rPr>
          <w:rFonts w:ascii="Primer TT ParaType" w:hAnsi="Primer TT ParaType"/>
          <w:color w:val="000000"/>
          <w:sz w:val="24"/>
          <w:szCs w:val="24"/>
          <w:highlight w:val="white"/>
          <w:lang w:val="ru-RU"/>
        </w:rPr>
        <w:t>).</w:t>
      </w:r>
      <w:r w:rsidRPr="00456660">
        <w:rPr>
          <w:rFonts w:ascii="Primer TT ParaType" w:hAnsi="Primer TT ParaType"/>
          <w:color w:val="000000"/>
          <w:sz w:val="24"/>
          <w:szCs w:val="24"/>
          <w:highlight w:val="white"/>
          <w:lang w:val="ru-RU"/>
        </w:rPr>
        <w:br/>
      </w:r>
      <w:r w:rsidRPr="00456660">
        <w:rPr>
          <w:rFonts w:ascii="Primer TT ParaType" w:hAnsi="Primer TT ParaType"/>
          <w:color w:val="000000"/>
          <w:sz w:val="24"/>
          <w:szCs w:val="24"/>
          <w:highlight w:val="white"/>
          <w:lang w:val="ru-RU"/>
        </w:rPr>
        <w:tab/>
        <w:t>Цар Єзекія молився і просив Бога допомогти йому (</w:t>
      </w:r>
      <w:r w:rsidRPr="00456660">
        <w:rPr>
          <w:rFonts w:ascii="Primer TT ParaType" w:hAnsi="Primer TT ParaType"/>
          <w:i/>
          <w:iCs/>
          <w:color w:val="000000"/>
          <w:sz w:val="24"/>
          <w:szCs w:val="24"/>
          <w:highlight w:val="white"/>
          <w:lang w:val="ru-RU"/>
        </w:rPr>
        <w:t>підніміть руки та дивіться вгору</w:t>
      </w:r>
      <w:r w:rsidRPr="00456660">
        <w:rPr>
          <w:rFonts w:ascii="Primer TT ParaType" w:hAnsi="Primer TT ParaType"/>
          <w:color w:val="000000"/>
          <w:sz w:val="24"/>
          <w:szCs w:val="24"/>
          <w:highlight w:val="white"/>
          <w:lang w:val="ru-RU"/>
        </w:rPr>
        <w:t>). Проте народ досі був стурбований (</w:t>
      </w:r>
      <w:r w:rsidRPr="00456660">
        <w:rPr>
          <w:rFonts w:ascii="Primer TT ParaType" w:hAnsi="Primer TT ParaType"/>
          <w:i/>
          <w:iCs/>
          <w:color w:val="000000"/>
          <w:sz w:val="24"/>
          <w:szCs w:val="24"/>
          <w:highlight w:val="white"/>
          <w:lang w:val="ru-RU"/>
        </w:rPr>
        <w:t>зробіть налякане обличчя</w:t>
      </w:r>
      <w:r w:rsidRPr="00456660">
        <w:rPr>
          <w:rFonts w:ascii="Primer TT ParaType" w:hAnsi="Primer TT ParaType"/>
          <w:color w:val="000000"/>
          <w:sz w:val="24"/>
          <w:szCs w:val="24"/>
          <w:highlight w:val="white"/>
          <w:lang w:val="ru-RU"/>
        </w:rPr>
        <w:t>), тому цар Єзекія зібрав увесь народ та сказав їм не лякатися, тому що Бог сильніший (</w:t>
      </w:r>
      <w:r w:rsidRPr="00456660">
        <w:rPr>
          <w:rFonts w:ascii="Primer TT ParaType" w:hAnsi="Primer TT ParaType"/>
          <w:i/>
          <w:iCs/>
          <w:color w:val="000000"/>
          <w:sz w:val="24"/>
          <w:szCs w:val="24"/>
          <w:highlight w:val="white"/>
          <w:lang w:val="ru-RU"/>
        </w:rPr>
        <w:t>покажіть свої м’язи</w:t>
      </w:r>
      <w:r w:rsidRPr="00456660">
        <w:rPr>
          <w:rFonts w:ascii="Primer TT ParaType" w:hAnsi="Primer TT ParaType"/>
          <w:color w:val="000000"/>
          <w:sz w:val="24"/>
          <w:szCs w:val="24"/>
          <w:highlight w:val="white"/>
          <w:lang w:val="ru-RU"/>
        </w:rPr>
        <w:t>), ніж будь-яка армія, і Бог допоможе їм боротися з ворогом (з</w:t>
      </w:r>
      <w:r w:rsidRPr="00456660">
        <w:rPr>
          <w:rFonts w:ascii="Primer TT ParaType" w:hAnsi="Primer TT ParaType"/>
          <w:i/>
          <w:iCs/>
          <w:color w:val="000000"/>
          <w:sz w:val="24"/>
          <w:szCs w:val="24"/>
          <w:highlight w:val="white"/>
          <w:lang w:val="ru-RU"/>
        </w:rPr>
        <w:t>робіть кулаки та рухайтесь, наче ви боксер</w:t>
      </w:r>
      <w:r w:rsidRPr="00456660">
        <w:rPr>
          <w:rFonts w:ascii="Primer TT ParaType" w:hAnsi="Primer TT ParaType"/>
          <w:color w:val="000000"/>
          <w:sz w:val="24"/>
          <w:szCs w:val="24"/>
          <w:highlight w:val="white"/>
          <w:lang w:val="ru-RU"/>
        </w:rPr>
        <w:t>).</w:t>
      </w:r>
      <w:r w:rsidRPr="00456660">
        <w:rPr>
          <w:rFonts w:ascii="Primer TT ParaType" w:hAnsi="Primer TT ParaType"/>
          <w:color w:val="000000"/>
          <w:sz w:val="24"/>
          <w:szCs w:val="24"/>
          <w:highlight w:val="white"/>
          <w:lang w:val="ru-RU"/>
        </w:rPr>
        <w:br/>
      </w:r>
      <w:r w:rsidRPr="00456660">
        <w:rPr>
          <w:rFonts w:ascii="Primer TT ParaType" w:hAnsi="Primer TT ParaType"/>
          <w:color w:val="000000"/>
          <w:sz w:val="24"/>
          <w:szCs w:val="24"/>
          <w:highlight w:val="white"/>
          <w:lang w:val="ru-RU"/>
        </w:rPr>
        <w:tab/>
        <w:t>Інший цар та його військо стояли за містом і дражнили царя Єзекію та його народ (</w:t>
      </w:r>
      <w:r w:rsidRPr="00456660">
        <w:rPr>
          <w:rFonts w:ascii="Primer TT ParaType" w:hAnsi="Primer TT ParaType"/>
          <w:i/>
          <w:iCs/>
          <w:color w:val="000000"/>
          <w:sz w:val="24"/>
          <w:szCs w:val="24"/>
          <w:highlight w:val="white"/>
          <w:lang w:val="ru-RU"/>
        </w:rPr>
        <w:t>тримайте руки біля роту, наче ви кричите і смієтеся</w:t>
      </w:r>
      <w:r w:rsidRPr="00456660">
        <w:rPr>
          <w:rFonts w:ascii="Primer TT ParaType" w:hAnsi="Primer TT ParaType"/>
          <w:color w:val="000000"/>
          <w:sz w:val="24"/>
          <w:szCs w:val="24"/>
          <w:highlight w:val="white"/>
          <w:lang w:val="ru-RU"/>
        </w:rPr>
        <w:t xml:space="preserve">). Вони розповіли їм про всі війни, які вони виграли, і що вони виграють і цю війну. Вони казали їм, що Бог не допоможе їм і знущалися над Богом. Цар Єзекія продовжував молитися Богу </w:t>
      </w:r>
      <w:r w:rsidRPr="00456660">
        <w:rPr>
          <w:rFonts w:ascii="Primer TT ParaType" w:hAnsi="Primer TT ParaType"/>
          <w:i/>
          <w:iCs/>
          <w:color w:val="000000"/>
          <w:sz w:val="24"/>
          <w:szCs w:val="24"/>
          <w:highlight w:val="white"/>
          <w:lang w:val="ru-RU"/>
        </w:rPr>
        <w:t>(підніміть руки та дивіться вгору</w:t>
      </w:r>
      <w:r w:rsidRPr="00456660">
        <w:rPr>
          <w:rFonts w:ascii="Primer TT ParaType" w:hAnsi="Primer TT ParaType"/>
          <w:color w:val="000000"/>
          <w:sz w:val="24"/>
          <w:szCs w:val="24"/>
          <w:highlight w:val="white"/>
          <w:lang w:val="ru-RU"/>
        </w:rPr>
        <w:t>), і Бог допоміг йому. Бог послав ангела, який воював війну замість царя Єзекії (</w:t>
      </w:r>
      <w:r w:rsidRPr="00456660">
        <w:rPr>
          <w:rFonts w:ascii="Primer TT ParaType" w:hAnsi="Primer TT ParaType"/>
          <w:i/>
          <w:iCs/>
          <w:color w:val="000000"/>
          <w:sz w:val="24"/>
          <w:szCs w:val="24"/>
          <w:highlight w:val="white"/>
          <w:lang w:val="ru-RU"/>
        </w:rPr>
        <w:t>зробіть кулаки та рухайтесь, наче ви боксер</w:t>
      </w:r>
      <w:r w:rsidRPr="00456660">
        <w:rPr>
          <w:rFonts w:ascii="Primer TT ParaType" w:hAnsi="Primer TT ParaType"/>
          <w:color w:val="000000"/>
          <w:sz w:val="24"/>
          <w:szCs w:val="24"/>
          <w:highlight w:val="white"/>
          <w:lang w:val="ru-RU"/>
        </w:rPr>
        <w:t>). Ангел переміг погану армію і поганому царю було дуже соромно, що він програв війну (</w:t>
      </w:r>
      <w:r w:rsidRPr="00456660">
        <w:rPr>
          <w:rFonts w:ascii="Primer TT ParaType" w:hAnsi="Primer TT ParaType"/>
          <w:i/>
          <w:iCs/>
          <w:color w:val="000000"/>
          <w:sz w:val="24"/>
          <w:szCs w:val="24"/>
          <w:highlight w:val="white"/>
          <w:lang w:val="ru-RU"/>
        </w:rPr>
        <w:t>опустіть голову та закрийте очі</w:t>
      </w:r>
      <w:r w:rsidRPr="00456660">
        <w:rPr>
          <w:rFonts w:ascii="Primer TT ParaType" w:hAnsi="Primer TT ParaType"/>
          <w:color w:val="000000"/>
          <w:sz w:val="24"/>
          <w:szCs w:val="24"/>
          <w:highlight w:val="white"/>
          <w:lang w:val="ru-RU"/>
        </w:rPr>
        <w:t>). Він повернувся до своєї країни і більше ніколи не нападав на царя Єзекію. Цар Єзекія і його народ раділи, дякуючи Богові за те, як Він допоміг їм (</w:t>
      </w:r>
      <w:r w:rsidRPr="00456660">
        <w:rPr>
          <w:rFonts w:ascii="Primer TT ParaType" w:hAnsi="Primer TT ParaType"/>
          <w:i/>
          <w:iCs/>
          <w:color w:val="000000"/>
          <w:sz w:val="24"/>
          <w:szCs w:val="24"/>
          <w:highlight w:val="white"/>
          <w:lang w:val="ru-RU"/>
        </w:rPr>
        <w:t>рухайтесь, наче ви танцюєте</w:t>
      </w:r>
      <w:r w:rsidRPr="00456660">
        <w:rPr>
          <w:rFonts w:ascii="Primer TT ParaType" w:hAnsi="Primer TT ParaType"/>
          <w:color w:val="000000"/>
          <w:sz w:val="24"/>
          <w:szCs w:val="24"/>
          <w:highlight w:val="white"/>
          <w:lang w:val="ru-RU"/>
        </w:rPr>
        <w:t xml:space="preserve">). </w:t>
      </w:r>
      <w:r w:rsidRPr="00456660">
        <w:rPr>
          <w:rFonts w:ascii="Primer TT ParaType" w:hAnsi="Primer TT ParaType" w:cs="Arial"/>
          <w:color w:val="000000"/>
          <w:sz w:val="24"/>
          <w:szCs w:val="24"/>
          <w:highlight w:val="white"/>
          <w:lang w:val="ru-RU"/>
        </w:rPr>
        <w:t>Ми можемо молитися і просити Бога про допомогу, як цар Єзекія. Давайте попрактикуємо наш урок разом - Бог - наш Цар. Ми будемо молитися Богу.</w:t>
      </w:r>
    </w:p>
    <w:p w14:paraId="5C736ADF" w14:textId="77777777" w:rsidR="00AB5411" w:rsidRPr="00F1309A" w:rsidRDefault="00F1309A">
      <w:pPr>
        <w:rPr>
          <w:lang w:val="ru-RU"/>
        </w:rPr>
      </w:pPr>
      <w:r w:rsidRPr="00F1309A">
        <w:rPr>
          <w:rFonts w:ascii="Primer TT ParaType" w:hAnsi="Primer TT ParaType"/>
          <w:b/>
          <w:bCs/>
          <w:sz w:val="24"/>
          <w:szCs w:val="24"/>
          <w:lang w:val="ru-RU"/>
        </w:rPr>
        <w:t>Вільний час</w:t>
      </w:r>
    </w:p>
    <w:p w14:paraId="73405371" w14:textId="77777777" w:rsidR="008946C7" w:rsidRDefault="008946C7" w:rsidP="008946C7">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05CDF86F" w14:textId="77777777" w:rsidR="008946C7" w:rsidRDefault="008946C7" w:rsidP="008946C7">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49C080D5" w14:textId="77777777" w:rsidR="008946C7" w:rsidRPr="005C5FD0" w:rsidRDefault="008946C7" w:rsidP="008946C7">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423E0871" w14:textId="77777777" w:rsidR="008946C7" w:rsidRDefault="008946C7" w:rsidP="008946C7">
      <w:pPr>
        <w:rPr>
          <w:rFonts w:ascii="Primer TT ParaType" w:hAnsi="Primer TT ParaType"/>
          <w:sz w:val="24"/>
          <w:szCs w:val="24"/>
          <w:lang w:val="uk-UA"/>
        </w:rPr>
      </w:pPr>
      <w:r>
        <w:rPr>
          <w:rFonts w:ascii="Primer TT ParaType" w:hAnsi="Primer TT ParaType"/>
          <w:sz w:val="24"/>
          <w:szCs w:val="24"/>
          <w:lang w:val="uk-UA"/>
        </w:rPr>
        <w:tab/>
        <w:t xml:space="preserve">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w:t>
      </w:r>
      <w:r>
        <w:rPr>
          <w:rFonts w:ascii="Primer TT ParaType" w:hAnsi="Primer TT ParaType"/>
          <w:sz w:val="24"/>
          <w:szCs w:val="24"/>
          <w:lang w:val="uk-UA"/>
        </w:rPr>
        <w:lastRenderedPageBreak/>
        <w:t>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F1309A">
        <w:rPr>
          <w:rFonts w:ascii="Primer TT ParaType" w:hAnsi="Primer TT ParaType"/>
          <w:sz w:val="24"/>
          <w:szCs w:val="24"/>
          <w:lang w:val="uk-UA"/>
        </w:rPr>
        <w:t>.</w:t>
      </w:r>
    </w:p>
    <w:p w14:paraId="14BA1596" w14:textId="6736F410" w:rsidR="00AB5411" w:rsidRPr="00456660" w:rsidRDefault="00F1309A" w:rsidP="008946C7">
      <w:pPr>
        <w:rPr>
          <w:rFonts w:ascii="Primer TT ParaType" w:hAnsi="Primer TT ParaType"/>
          <w:sz w:val="24"/>
          <w:szCs w:val="24"/>
          <w:lang w:val="ru-RU"/>
        </w:rPr>
      </w:pPr>
      <w:r>
        <w:rPr>
          <w:rFonts w:ascii="Primer TT ParaType" w:hAnsi="Primer TT ParaType"/>
          <w:sz w:val="24"/>
          <w:szCs w:val="24"/>
          <w:lang w:val="uk-UA"/>
        </w:rPr>
        <w:t xml:space="preserve">     На столі для рукоділля — розмальовки та рукоділля до сьогоднішнього уроку. Для розмальовок покладіть звичайний папір, маркери та печатки. Для рукоділля до сьогоднішньої історії покладіть приклад поробки, дитячі ножиці, дерев’яні палички середнього та маленького розміру, білий папір та пухнасті палички.  Наскільки це можливо, дозвольте дітям самостійно робити поробку; їм потрібна практика, щоб розвинути різні навички. Допомагайте, коли це дійсно потрібно, поробка не має бути ідеальною! В результаті повинна вийти буква “А” з дерев’яних паличок, з відбитками рук, які будуть крилами, і з обличчям, яке приклеєне до верхньої частини букви “А”. </w:t>
      </w:r>
      <w:r w:rsidR="00B451ED" w:rsidRPr="00456660">
        <w:rPr>
          <w:rFonts w:ascii="Primer TT ParaType" w:hAnsi="Primer TT ParaType"/>
          <w:sz w:val="24"/>
          <w:szCs w:val="24"/>
          <w:lang w:val="ru-RU"/>
        </w:rPr>
        <w:br/>
      </w:r>
      <w:r w:rsidR="00B451ED">
        <w:rPr>
          <w:rFonts w:ascii="Primer TT ParaType" w:hAnsi="Primer TT ParaType"/>
          <w:noProof/>
          <w:sz w:val="24"/>
          <w:szCs w:val="24"/>
          <w:lang w:val="uk-UA" w:eastAsia="uk-UA"/>
        </w:rPr>
        <w:drawing>
          <wp:inline distT="0" distB="0" distL="0" distR="0" wp14:anchorId="61EC30A4" wp14:editId="3D12E73C">
            <wp:extent cx="3670448" cy="2752928"/>
            <wp:effectExtent l="19050" t="0" r="6202" b="0"/>
            <wp:docPr id="3" name="Рисунок 2" descr="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pic:nvPicPr>
                  <pic:blipFill>
                    <a:blip r:embed="rId5" cstate="print"/>
                    <a:stretch>
                      <a:fillRect/>
                    </a:stretch>
                  </pic:blipFill>
                  <pic:spPr>
                    <a:xfrm>
                      <a:off x="0" y="0"/>
                      <a:ext cx="3678296" cy="2758814"/>
                    </a:xfrm>
                    <a:prstGeom prst="rect">
                      <a:avLst/>
                    </a:prstGeom>
                  </pic:spPr>
                </pic:pic>
              </a:graphicData>
            </a:graphic>
          </wp:inline>
        </w:drawing>
      </w:r>
    </w:p>
    <w:p w14:paraId="41DACFDE" w14:textId="227AADAD" w:rsidR="00AB5411" w:rsidRPr="00F1309A" w:rsidRDefault="008946C7">
      <w:pPr>
        <w:rPr>
          <w:lang w:val="uk-UA"/>
        </w:rPr>
      </w:pPr>
      <w:r>
        <w:rPr>
          <w:rFonts w:ascii="Primer TT ParaType" w:hAnsi="Primer TT ParaType"/>
          <w:sz w:val="24"/>
          <w:szCs w:val="24"/>
          <w:lang w:val="uk-UA"/>
        </w:rPr>
        <w:t xml:space="preserve">    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F1309A">
        <w:rPr>
          <w:rFonts w:ascii="Primer TT ParaType" w:hAnsi="Primer TT ParaType"/>
          <w:sz w:val="24"/>
          <w:szCs w:val="24"/>
          <w:lang w:val="uk-UA"/>
        </w:rPr>
        <w:t>.</w:t>
      </w:r>
    </w:p>
    <w:p w14:paraId="02655038" w14:textId="77777777" w:rsidR="00AB5411" w:rsidRPr="00F1309A" w:rsidRDefault="00F1309A">
      <w:pPr>
        <w:rPr>
          <w:lang w:val="ru-RU"/>
        </w:rPr>
      </w:pPr>
      <w:r>
        <w:rPr>
          <w:rFonts w:ascii="Primer TT ParaType" w:eastAsia="Calibri" w:hAnsi="Primer TT ParaType" w:cstheme="majorHAnsi"/>
          <w:b/>
          <w:bCs/>
          <w:sz w:val="24"/>
          <w:szCs w:val="24"/>
          <w:lang w:val="ru-RU"/>
        </w:rPr>
        <w:t>Дошка</w:t>
      </w:r>
      <w:r>
        <w:rPr>
          <w:rFonts w:ascii="Primer TT ParaType" w:eastAsia="Primer TT ParaType" w:hAnsi="Primer TT ParaType" w:cstheme="majorHAnsi"/>
          <w:b/>
          <w:bCs/>
          <w:sz w:val="24"/>
          <w:szCs w:val="24"/>
          <w:lang w:val="ru-RU"/>
        </w:rPr>
        <w:t xml:space="preserve"> </w:t>
      </w:r>
      <w:r>
        <w:rPr>
          <w:rFonts w:ascii="Primer TT ParaType" w:eastAsia="Calibri" w:hAnsi="Primer TT ParaType" w:cstheme="majorHAnsi"/>
          <w:b/>
          <w:bCs/>
          <w:sz w:val="24"/>
          <w:szCs w:val="24"/>
          <w:lang w:val="ru-RU"/>
        </w:rPr>
        <w:t>Відзнак</w:t>
      </w:r>
    </w:p>
    <w:p w14:paraId="03C31C49" w14:textId="77777777" w:rsidR="00AB5411" w:rsidRPr="00F1309A" w:rsidRDefault="00F1309A">
      <w:pPr>
        <w:rPr>
          <w:lang w:val="ru-RU"/>
        </w:rPr>
      </w:pPr>
      <w:r w:rsidRPr="00F1309A">
        <w:rPr>
          <w:rFonts w:ascii="Primer TT ParaType" w:hAnsi="Primer TT ParaType"/>
          <w:sz w:val="24"/>
          <w:szCs w:val="24"/>
          <w:lang w:val="ru-RU"/>
        </w:rPr>
        <w:tab/>
      </w:r>
      <w:r w:rsidRPr="00F1309A">
        <w:rPr>
          <w:rFonts w:ascii="Primer TT ParaType" w:eastAsia="Calibri" w:hAnsi="Primer TT ParaType" w:cstheme="majorHAnsi"/>
          <w:sz w:val="24"/>
          <w:szCs w:val="24"/>
          <w:lang w:val="ru-RU"/>
        </w:rPr>
        <w:t>Дайте</w:t>
      </w:r>
      <w:r w:rsidRPr="00F1309A">
        <w:rPr>
          <w:rFonts w:ascii="Primer TT ParaType" w:eastAsia="Primer TT ParaType" w:hAnsi="Primer TT ParaType" w:cstheme="majorHAnsi"/>
          <w:sz w:val="24"/>
          <w:szCs w:val="24"/>
          <w:lang w:val="ru-RU"/>
        </w:rPr>
        <w:t xml:space="preserve"> </w:t>
      </w:r>
      <w:r w:rsidRPr="00F1309A">
        <w:rPr>
          <w:rFonts w:ascii="Primer TT ParaType" w:eastAsia="Calibri" w:hAnsi="Primer TT ParaType" w:cstheme="majorHAnsi"/>
          <w:sz w:val="24"/>
          <w:szCs w:val="24"/>
          <w:lang w:val="ru-RU"/>
        </w:rPr>
        <w:t>стікери</w:t>
      </w:r>
      <w:r w:rsidRPr="00F1309A">
        <w:rPr>
          <w:rFonts w:ascii="Primer TT ParaType" w:eastAsia="Primer TT ParaType" w:hAnsi="Primer TT ParaType" w:cstheme="majorHAnsi"/>
          <w:sz w:val="24"/>
          <w:szCs w:val="24"/>
          <w:lang w:val="ru-RU"/>
        </w:rPr>
        <w:t xml:space="preserve"> </w:t>
      </w:r>
      <w:r w:rsidRPr="00F1309A">
        <w:rPr>
          <w:rFonts w:ascii="Primer TT ParaType" w:eastAsia="Calibri" w:hAnsi="Primer TT ParaType" w:cstheme="majorHAnsi"/>
          <w:sz w:val="24"/>
          <w:szCs w:val="24"/>
          <w:lang w:val="ru-RU"/>
        </w:rPr>
        <w:t>дітям</w:t>
      </w:r>
      <w:r w:rsidRPr="00F1309A">
        <w:rPr>
          <w:rFonts w:ascii="Primer TT ParaType" w:eastAsia="Primer TT ParaType" w:hAnsi="Primer TT ParaType" w:cstheme="majorHAnsi"/>
          <w:sz w:val="24"/>
          <w:szCs w:val="24"/>
          <w:lang w:val="ru-RU"/>
        </w:rPr>
        <w:t xml:space="preserve"> </w:t>
      </w:r>
      <w:r w:rsidRPr="00F1309A">
        <w:rPr>
          <w:rFonts w:ascii="Primer TT ParaType" w:eastAsia="Calibri" w:hAnsi="Primer TT ParaType" w:cstheme="majorHAnsi"/>
          <w:sz w:val="24"/>
          <w:szCs w:val="24"/>
          <w:lang w:val="ru-RU"/>
        </w:rPr>
        <w:t>які</w:t>
      </w:r>
      <w:r w:rsidRPr="00F1309A">
        <w:rPr>
          <w:rFonts w:ascii="Primer TT ParaType" w:hAnsi="Primer TT ParaType"/>
          <w:sz w:val="24"/>
          <w:szCs w:val="24"/>
          <w:lang w:val="ru-RU"/>
        </w:rPr>
        <w:t>:</w:t>
      </w:r>
      <w:r w:rsidRPr="00F1309A">
        <w:rPr>
          <w:rFonts w:ascii="Primer TT ParaType" w:hAnsi="Primer TT ParaType"/>
          <w:sz w:val="24"/>
          <w:szCs w:val="24"/>
          <w:lang w:val="ru-RU"/>
        </w:rPr>
        <w:br/>
      </w:r>
      <w:r w:rsidRPr="00F1309A">
        <w:rPr>
          <w:rFonts w:ascii="Primer TT ParaType" w:hAnsi="Primer TT ParaType"/>
          <w:sz w:val="24"/>
          <w:szCs w:val="24"/>
          <w:lang w:val="ru-RU"/>
        </w:rPr>
        <w:tab/>
      </w:r>
      <w:r w:rsidRPr="00F1309A">
        <w:rPr>
          <w:rFonts w:ascii="Primer TT ParaType" w:hAnsi="Primer TT ParaType"/>
          <w:sz w:val="24"/>
          <w:szCs w:val="24"/>
          <w:lang w:val="ru-RU"/>
        </w:rPr>
        <w:tab/>
        <w:t>присутні</w:t>
      </w:r>
      <w:r w:rsidRPr="00F1309A">
        <w:rPr>
          <w:rFonts w:ascii="Primer TT ParaType" w:hAnsi="Primer TT ParaType"/>
          <w:sz w:val="24"/>
          <w:szCs w:val="24"/>
          <w:lang w:val="ru-RU"/>
        </w:rPr>
        <w:br/>
      </w:r>
      <w:r w:rsidRPr="00F1309A">
        <w:rPr>
          <w:rFonts w:ascii="Primer TT ParaType" w:hAnsi="Primer TT ParaType"/>
          <w:sz w:val="24"/>
          <w:szCs w:val="24"/>
          <w:lang w:val="ru-RU"/>
        </w:rPr>
        <w:tab/>
      </w:r>
      <w:r w:rsidRPr="00F1309A">
        <w:rPr>
          <w:rFonts w:ascii="Primer TT ParaType" w:hAnsi="Primer TT ParaType"/>
          <w:sz w:val="24"/>
          <w:szCs w:val="24"/>
          <w:lang w:val="ru-RU"/>
        </w:rPr>
        <w:tab/>
        <w:t>не порушували правила</w:t>
      </w:r>
      <w:r w:rsidRPr="00F1309A">
        <w:rPr>
          <w:rFonts w:ascii="Primer TT ParaType" w:hAnsi="Primer TT ParaType"/>
          <w:sz w:val="24"/>
          <w:szCs w:val="24"/>
          <w:lang w:val="ru-RU"/>
        </w:rPr>
        <w:br/>
      </w:r>
      <w:r w:rsidRPr="00F1309A">
        <w:rPr>
          <w:rFonts w:ascii="Primer TT ParaType" w:hAnsi="Primer TT ParaType"/>
          <w:sz w:val="24"/>
          <w:szCs w:val="24"/>
          <w:lang w:val="ru-RU"/>
        </w:rPr>
        <w:tab/>
      </w:r>
      <w:r w:rsidRPr="00F1309A">
        <w:rPr>
          <w:rFonts w:ascii="Primer TT ParaType" w:hAnsi="Primer TT ParaType"/>
          <w:sz w:val="24"/>
          <w:szCs w:val="24"/>
          <w:lang w:val="ru-RU"/>
        </w:rPr>
        <w:tab/>
      </w:r>
      <w:r w:rsidRPr="00F1309A">
        <w:rPr>
          <w:rFonts w:ascii="Primer TT ParaType" w:eastAsia="Calibri" w:hAnsi="Primer TT ParaType" w:cstheme="majorHAnsi"/>
          <w:sz w:val="24"/>
          <w:szCs w:val="24"/>
          <w:lang w:val="ru-RU"/>
        </w:rPr>
        <w:t>принесли</w:t>
      </w:r>
      <w:r w:rsidRPr="00F1309A">
        <w:rPr>
          <w:rFonts w:ascii="Primer TT ParaType" w:eastAsia="Primer TT ParaType" w:hAnsi="Primer TT ParaType" w:cstheme="majorHAnsi"/>
          <w:sz w:val="24"/>
          <w:szCs w:val="24"/>
          <w:lang w:val="ru-RU"/>
        </w:rPr>
        <w:t xml:space="preserve"> </w:t>
      </w:r>
      <w:r w:rsidRPr="00F1309A">
        <w:rPr>
          <w:rFonts w:ascii="Primer TT ParaType" w:eastAsia="Calibri" w:hAnsi="Primer TT ParaType" w:cstheme="majorHAnsi"/>
          <w:sz w:val="24"/>
          <w:szCs w:val="24"/>
          <w:lang w:val="ru-RU"/>
        </w:rPr>
        <w:t>свої</w:t>
      </w:r>
      <w:r w:rsidRPr="00F1309A">
        <w:rPr>
          <w:rFonts w:ascii="Primer TT ParaType" w:eastAsia="Primer TT ParaType" w:hAnsi="Primer TT ParaType" w:cstheme="majorHAnsi"/>
          <w:sz w:val="24"/>
          <w:szCs w:val="24"/>
          <w:lang w:val="ru-RU"/>
        </w:rPr>
        <w:t xml:space="preserve"> </w:t>
      </w:r>
      <w:r w:rsidRPr="00F1309A">
        <w:rPr>
          <w:rFonts w:ascii="Primer TT ParaType" w:eastAsia="Calibri" w:hAnsi="Primer TT ParaType" w:cstheme="majorHAnsi"/>
          <w:sz w:val="24"/>
          <w:szCs w:val="24"/>
          <w:lang w:val="ru-RU"/>
        </w:rPr>
        <w:t>листочки</w:t>
      </w:r>
      <w:r w:rsidRPr="00F1309A">
        <w:rPr>
          <w:rFonts w:ascii="Primer TT ParaType" w:eastAsia="Primer TT ParaType" w:hAnsi="Primer TT ParaType" w:cstheme="majorHAnsi"/>
          <w:sz w:val="24"/>
          <w:szCs w:val="24"/>
          <w:lang w:val="ru-RU"/>
        </w:rPr>
        <w:t xml:space="preserve"> </w:t>
      </w:r>
      <w:r w:rsidRPr="00F1309A">
        <w:rPr>
          <w:rFonts w:ascii="Primer TT ParaType" w:eastAsia="Calibri" w:hAnsi="Primer TT ParaType" w:cstheme="majorHAnsi"/>
          <w:sz w:val="24"/>
          <w:szCs w:val="24"/>
          <w:lang w:val="ru-RU"/>
        </w:rPr>
        <w:t>“Обговорення</w:t>
      </w:r>
      <w:r w:rsidRPr="00F1309A">
        <w:rPr>
          <w:rFonts w:ascii="Primer TT ParaType" w:eastAsia="Primer TT ParaType" w:hAnsi="Primer TT ParaType" w:cstheme="majorHAnsi"/>
          <w:sz w:val="24"/>
          <w:szCs w:val="24"/>
          <w:lang w:val="ru-RU"/>
        </w:rPr>
        <w:t xml:space="preserve"> </w:t>
      </w:r>
      <w:r w:rsidRPr="00F1309A">
        <w:rPr>
          <w:rFonts w:ascii="Primer TT ParaType" w:eastAsia="Calibri" w:hAnsi="Primer TT ParaType" w:cstheme="majorHAnsi"/>
          <w:sz w:val="24"/>
          <w:szCs w:val="24"/>
          <w:lang w:val="ru-RU"/>
        </w:rPr>
        <w:t>вдома”</w:t>
      </w:r>
    </w:p>
    <w:p w14:paraId="6F20C8E0" w14:textId="77777777" w:rsidR="00AB5411" w:rsidRPr="00F1309A" w:rsidRDefault="00F1309A">
      <w:pPr>
        <w:rPr>
          <w:lang w:val="ru-RU"/>
        </w:rPr>
      </w:pPr>
      <w:r>
        <w:rPr>
          <w:rFonts w:ascii="Primer TT ParaType" w:hAnsi="Primer TT ParaType"/>
          <w:sz w:val="24"/>
          <w:szCs w:val="24"/>
          <w:lang w:val="uk-UA"/>
        </w:rPr>
        <w:tab/>
        <w:t xml:space="preserve"> Кожна дитина, яка зібрала 25 стікерів може обрати приз з коробки.</w:t>
      </w:r>
    </w:p>
    <w:p w14:paraId="57C73E96" w14:textId="77777777" w:rsidR="00AB5411" w:rsidRPr="00F1309A" w:rsidRDefault="00F1309A">
      <w:pPr>
        <w:rPr>
          <w:lang w:val="ru-RU"/>
        </w:rPr>
      </w:pPr>
      <w:r w:rsidRPr="00F1309A">
        <w:rPr>
          <w:rFonts w:ascii="Primer TT ParaType" w:hAnsi="Primer TT ParaType"/>
          <w:b/>
          <w:sz w:val="24"/>
          <w:szCs w:val="24"/>
          <w:lang w:val="ru-RU"/>
        </w:rPr>
        <w:t>Молитва</w:t>
      </w:r>
    </w:p>
    <w:p w14:paraId="11B8EFEA" w14:textId="77777777" w:rsidR="00AB5411" w:rsidRPr="00F1309A" w:rsidRDefault="00F1309A">
      <w:pPr>
        <w:rPr>
          <w:lang w:val="ru-RU"/>
        </w:rPr>
      </w:pPr>
      <w:r>
        <w:rPr>
          <w:rFonts w:ascii="Primer TT ParaType" w:hAnsi="Primer TT ParaType"/>
          <w:sz w:val="24"/>
          <w:szCs w:val="24"/>
          <w:lang w:val="uk-UA"/>
        </w:rPr>
        <w:lastRenderedPageBreak/>
        <w:tab/>
        <w:t>Вчитель молиться, дякує Богу за час, проведений разом і молиться за благословіння для кожної дитини, називаючи кожне ім'я.</w:t>
      </w:r>
    </w:p>
    <w:p w14:paraId="7ED89B4D" w14:textId="77777777" w:rsidR="00AB5411" w:rsidRPr="00F1309A" w:rsidRDefault="00F1309A">
      <w:pPr>
        <w:rPr>
          <w:lang w:val="ru-RU"/>
        </w:rPr>
      </w:pPr>
      <w:r w:rsidRPr="00F1309A">
        <w:rPr>
          <w:rFonts w:ascii="Primer TT ParaType" w:hAnsi="Primer TT ParaType"/>
          <w:b/>
          <w:sz w:val="24"/>
          <w:szCs w:val="24"/>
          <w:lang w:val="ru-RU"/>
        </w:rPr>
        <w:t>Правила</w:t>
      </w:r>
    </w:p>
    <w:p w14:paraId="56CADB1F" w14:textId="77777777" w:rsidR="00AB5411" w:rsidRPr="00F1309A" w:rsidRDefault="00F1309A" w:rsidP="00F1309A">
      <w:pPr>
        <w:rPr>
          <w:lang w:val="ru-RU"/>
        </w:rPr>
      </w:pPr>
      <w:bookmarkStart w:id="2" w:name="__DdeLink__1947_2155720110"/>
      <w:r>
        <w:rPr>
          <w:rFonts w:ascii="Primer TT ParaType" w:hAnsi="Primer TT ParaType"/>
          <w:b/>
          <w:bCs/>
          <w:sz w:val="24"/>
          <w:szCs w:val="24"/>
          <w:lang w:val="uk-UA"/>
        </w:rPr>
        <w:tab/>
      </w:r>
      <w:bookmarkEnd w:id="2"/>
      <w:r>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sectPr w:rsidR="00AB5411" w:rsidRPr="00F1309A" w:rsidSect="00AB5411">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AB5411"/>
    <w:rsid w:val="00456660"/>
    <w:rsid w:val="00785686"/>
    <w:rsid w:val="008275FD"/>
    <w:rsid w:val="008946C7"/>
    <w:rsid w:val="009D2C70"/>
    <w:rsid w:val="00AB5411"/>
    <w:rsid w:val="00B451ED"/>
    <w:rsid w:val="00EB1E7D"/>
    <w:rsid w:val="00F1309A"/>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9948F"/>
  <w15:docId w15:val="{8B7AED0B-C27F-4C43-9A35-026F22CA0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ListLabel1">
    <w:name w:val="ListLabel 1"/>
    <w:qFormat/>
    <w:rsid w:val="00AB5411"/>
    <w:rPr>
      <w:rFonts w:cs="Courier New"/>
    </w:rPr>
  </w:style>
  <w:style w:type="character" w:customStyle="1" w:styleId="ListLabel2">
    <w:name w:val="ListLabel 2"/>
    <w:qFormat/>
    <w:rsid w:val="00AB5411"/>
    <w:rPr>
      <w:rFonts w:cs="Courier New"/>
    </w:rPr>
  </w:style>
  <w:style w:type="character" w:customStyle="1" w:styleId="ListLabel3">
    <w:name w:val="ListLabel 3"/>
    <w:qFormat/>
    <w:rsid w:val="00AB5411"/>
    <w:rPr>
      <w:rFonts w:cs="Courier New"/>
    </w:rPr>
  </w:style>
  <w:style w:type="character" w:customStyle="1" w:styleId="ListLabel4">
    <w:name w:val="ListLabel 4"/>
    <w:qFormat/>
    <w:rsid w:val="00AB5411"/>
    <w:rPr>
      <w:rFonts w:eastAsia="Calibri" w:cs="Arial"/>
    </w:rPr>
  </w:style>
  <w:style w:type="character" w:customStyle="1" w:styleId="ListLabel5">
    <w:name w:val="ListLabel 5"/>
    <w:qFormat/>
    <w:rsid w:val="00AB5411"/>
    <w:rPr>
      <w:rFonts w:cs="Courier New"/>
    </w:rPr>
  </w:style>
  <w:style w:type="character" w:customStyle="1" w:styleId="ListLabel6">
    <w:name w:val="ListLabel 6"/>
    <w:qFormat/>
    <w:rsid w:val="00AB5411"/>
    <w:rPr>
      <w:rFonts w:cs="Courier New"/>
    </w:rPr>
  </w:style>
  <w:style w:type="character" w:customStyle="1" w:styleId="ListLabel7">
    <w:name w:val="ListLabel 7"/>
    <w:qFormat/>
    <w:rsid w:val="00AB5411"/>
    <w:rPr>
      <w:rFonts w:cs="Courier New"/>
    </w:rPr>
  </w:style>
  <w:style w:type="paragraph" w:customStyle="1" w:styleId="Heading">
    <w:name w:val="Heading"/>
    <w:basedOn w:val="Normal"/>
    <w:next w:val="BodyText"/>
    <w:qFormat/>
    <w:rsid w:val="00AB5411"/>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AB5411"/>
    <w:pPr>
      <w:spacing w:after="140" w:line="288" w:lineRule="auto"/>
    </w:pPr>
  </w:style>
  <w:style w:type="paragraph" w:styleId="List">
    <w:name w:val="List"/>
    <w:basedOn w:val="BodyText"/>
    <w:rsid w:val="00AB5411"/>
    <w:rPr>
      <w:rFonts w:cs="FreeSans"/>
    </w:rPr>
  </w:style>
  <w:style w:type="paragraph" w:customStyle="1" w:styleId="Caption1">
    <w:name w:val="Caption1"/>
    <w:basedOn w:val="Normal"/>
    <w:qFormat/>
    <w:rsid w:val="00AB5411"/>
    <w:pPr>
      <w:suppressLineNumbers/>
      <w:spacing w:before="120" w:after="120"/>
    </w:pPr>
    <w:rPr>
      <w:rFonts w:cs="FreeSans"/>
      <w:i/>
      <w:iCs/>
      <w:sz w:val="24"/>
      <w:szCs w:val="24"/>
    </w:rPr>
  </w:style>
  <w:style w:type="paragraph" w:customStyle="1" w:styleId="Index">
    <w:name w:val="Index"/>
    <w:basedOn w:val="Normal"/>
    <w:qFormat/>
    <w:rsid w:val="00AB5411"/>
    <w:pPr>
      <w:suppressLineNumbers/>
    </w:pPr>
    <w:rPr>
      <w:rFonts w:cs="FreeSans"/>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887</Words>
  <Characters>5061</Characters>
  <Application>Microsoft Office Word</Application>
  <DocSecurity>0</DocSecurity>
  <Lines>42</Lines>
  <Paragraphs>11</Paragraphs>
  <ScaleCrop>false</ScaleCrop>
  <Company>office 2007 rus ent:</Company>
  <LinksUpToDate>false</LinksUpToDate>
  <CharactersWithSpaces>5937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6</cp:revision>
  <dcterms:created xsi:type="dcterms:W3CDTF">2019-02-16T09:36:00Z</dcterms:created>
  <dcterms:modified xsi:type="dcterms:W3CDTF">2020-12-08T16:03:00Z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