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A54A8" w14:textId="788803FF" w:rsidR="000D0D91" w:rsidRDefault="005E22CA">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150E56E9" wp14:editId="6228D321">
            <wp:extent cx="1089139" cy="777240"/>
            <wp:effectExtent l="0" t="0" r="0" b="381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D91A60">
        <w:rPr>
          <w:rFonts w:ascii="Primer TT ParaType" w:hAnsi="Primer TT ParaType"/>
          <w:sz w:val="24"/>
          <w:szCs w:val="24"/>
          <w:lang w:val="uk-UA"/>
        </w:rPr>
        <w:br/>
      </w:r>
      <w:r w:rsidR="00D91A60" w:rsidRPr="00171C7F">
        <w:rPr>
          <w:rFonts w:ascii="Primer TT ParaType" w:hAnsi="Primer TT ParaType"/>
          <w:b/>
          <w:bCs/>
          <w:sz w:val="40"/>
          <w:szCs w:val="40"/>
          <w:lang w:val="uk-UA"/>
        </w:rPr>
        <w:t>Обговорення вдома</w:t>
      </w:r>
    </w:p>
    <w:p w14:paraId="346E9031" w14:textId="13A5A9E0" w:rsidR="000D0D91" w:rsidRPr="008D6D71" w:rsidRDefault="005E22CA">
      <w:pPr>
        <w:jc w:val="center"/>
        <w:rPr>
          <w:lang w:val="uk-UA"/>
        </w:rPr>
      </w:pPr>
      <w:r>
        <w:rPr>
          <w:sz w:val="18"/>
          <w:szCs w:val="18"/>
        </w:rPr>
        <w:pict w14:anchorId="03034AED">
          <v:rect id="Rectangle 5" o:spid="_x0000_s1028" style="position:absolute;left:0;text-align:left;margin-left:3pt;margin-top:76.2pt;width:4.35pt;height:22.35pt;rotation:90;z-index:251656704" fillcolor="black" strokeweight=".35mm">
            <v:fill o:detectmouseclick="t"/>
            <v:stroke joinstyle="round"/>
          </v:rect>
        </w:pict>
      </w:r>
      <w:r>
        <w:rPr>
          <w:noProof/>
          <w:sz w:val="18"/>
          <w:szCs w:val="18"/>
          <w:lang w:val="uk-UA" w:eastAsia="uk-UA" w:bidi="he-IL"/>
        </w:rPr>
        <w:pict w14:anchorId="3319E217">
          <v:rect id="_x0000_s1030" style="position:absolute;left:0;text-align:left;margin-left:-6pt;margin-top:85.35pt;width:4.6pt;height:22.35pt;rotation:180;z-index:251660800" fillcolor="black" strokeweight=".35mm">
            <v:fill o:detectmouseclick="t"/>
            <v:stroke joinstyle="round"/>
          </v:rect>
        </w:pict>
      </w:r>
      <w:r>
        <w:rPr>
          <w:noProof/>
          <w:sz w:val="18"/>
          <w:szCs w:val="18"/>
          <w:lang w:val="uk-UA" w:eastAsia="uk-UA" w:bidi="he-IL"/>
        </w:rPr>
        <w:pict w14:anchorId="77BD4556">
          <v:rect id="_x0000_s1031" style="position:absolute;left:0;text-align:left;margin-left:11.75pt;margin-top:85.2pt;width:4.6pt;height:22.35pt;rotation:180;z-index:251661824" fillcolor="black" strokeweight=".35mm">
            <v:fill o:detectmouseclick="t"/>
            <v:stroke joinstyle="round"/>
          </v:rect>
        </w:pict>
      </w:r>
      <w:r w:rsidR="00D91A60" w:rsidRPr="00171C7F">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D91A60" w:rsidRPr="00171C7F">
        <w:rPr>
          <w:rFonts w:ascii="Primer TT ParaType" w:eastAsia="Primer TT ParaType" w:hAnsi="Primer TT ParaType" w:cs="Primer TT ParaType"/>
          <w:color w:val="141823"/>
          <w:sz w:val="20"/>
          <w:szCs w:val="20"/>
          <w:shd w:val="clear" w:color="auto" w:fill="FFFFFF"/>
          <w:lang w:val="uk-UA"/>
        </w:rPr>
        <w:t xml:space="preserve"> (</w:t>
      </w:r>
      <w:r w:rsidR="00D91A60" w:rsidRPr="00171C7F">
        <w:rPr>
          <w:rFonts w:ascii="Primer TT ParaType" w:eastAsia="Calibri" w:hAnsi="Primer TT ParaType" w:cs="Calibri"/>
          <w:color w:val="141823"/>
          <w:sz w:val="20"/>
          <w:szCs w:val="20"/>
          <w:shd w:val="clear" w:color="auto" w:fill="FFFFFF"/>
          <w:lang w:val="uk-UA"/>
        </w:rPr>
        <w:t>це означатиме</w:t>
      </w:r>
      <w:r w:rsidR="00D91A60" w:rsidRPr="00171C7F">
        <w:rPr>
          <w:rFonts w:ascii="Primer TT ParaType" w:eastAsia="Primer TT ParaType" w:hAnsi="Primer TT ParaType" w:cs="Primer TT ParaType"/>
          <w:color w:val="141823"/>
          <w:sz w:val="20"/>
          <w:szCs w:val="20"/>
          <w:shd w:val="clear" w:color="auto" w:fill="FFFFFF"/>
          <w:lang w:val="uk-UA"/>
        </w:rPr>
        <w:t xml:space="preserve">, </w:t>
      </w:r>
      <w:r w:rsidR="00D91A60" w:rsidRPr="00171C7F">
        <w:rPr>
          <w:rFonts w:ascii="Primer TT ParaType" w:eastAsia="Calibri" w:hAnsi="Primer TT ParaType" w:cs="Calibri"/>
          <w:color w:val="141823"/>
          <w:sz w:val="20"/>
          <w:szCs w:val="20"/>
          <w:shd w:val="clear" w:color="auto" w:fill="FFFFFF"/>
          <w:lang w:val="uk-UA"/>
        </w:rPr>
        <w:t>що родина виконала зазначені дії</w:t>
      </w:r>
      <w:r w:rsidR="00D91A60" w:rsidRPr="00171C7F">
        <w:rPr>
          <w:rFonts w:ascii="Primer TT ParaType" w:eastAsia="Primer TT ParaType" w:hAnsi="Primer TT ParaType" w:cs="Primer TT ParaType"/>
          <w:color w:val="141823"/>
          <w:sz w:val="20"/>
          <w:szCs w:val="20"/>
          <w:shd w:val="clear" w:color="auto" w:fill="FFFFFF"/>
          <w:lang w:val="uk-UA"/>
        </w:rPr>
        <w:t xml:space="preserve">), </w:t>
      </w:r>
      <w:r w:rsidR="00D91A60" w:rsidRPr="00171C7F">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D91A60" w:rsidRPr="00171C7F">
        <w:rPr>
          <w:rFonts w:ascii="Primer TT ParaType" w:eastAsia="Primer TT ParaType" w:hAnsi="Primer TT ParaType" w:cs="Primer TT ParaType"/>
          <w:color w:val="141823"/>
          <w:sz w:val="20"/>
          <w:szCs w:val="20"/>
          <w:shd w:val="clear" w:color="auto" w:fill="FFFFFF"/>
          <w:lang w:val="uk-UA"/>
        </w:rPr>
        <w:t xml:space="preserve">. 25 </w:t>
      </w:r>
      <w:r w:rsidR="00D91A60" w:rsidRPr="00171C7F">
        <w:rPr>
          <w:rFonts w:ascii="Primer TT ParaType" w:eastAsia="Calibri" w:hAnsi="Primer TT ParaType" w:cs="Calibri"/>
          <w:color w:val="141823"/>
          <w:sz w:val="20"/>
          <w:szCs w:val="20"/>
          <w:shd w:val="clear" w:color="auto" w:fill="FFFFFF"/>
          <w:lang w:val="uk-UA"/>
        </w:rPr>
        <w:t>наклейок</w:t>
      </w:r>
      <w:r w:rsidR="00D91A60" w:rsidRPr="00171C7F">
        <w:rPr>
          <w:rFonts w:ascii="Primer TT ParaType" w:eastAsia="Primer TT ParaType" w:hAnsi="Primer TT ParaType" w:cs="Primer TT ParaType"/>
          <w:color w:val="141823"/>
          <w:sz w:val="20"/>
          <w:szCs w:val="20"/>
          <w:shd w:val="clear" w:color="auto" w:fill="FFFFFF"/>
          <w:lang w:val="uk-UA"/>
        </w:rPr>
        <w:t xml:space="preserve"> = </w:t>
      </w:r>
      <w:r w:rsidR="00D91A60" w:rsidRPr="00171C7F">
        <w:rPr>
          <w:rFonts w:ascii="Primer TT ParaType" w:eastAsia="Calibri" w:hAnsi="Primer TT ParaType" w:cs="Calibri"/>
          <w:color w:val="141823"/>
          <w:sz w:val="20"/>
          <w:szCs w:val="20"/>
          <w:shd w:val="clear" w:color="auto" w:fill="FFFFFF"/>
          <w:lang w:val="uk-UA"/>
        </w:rPr>
        <w:t>подарунок</w:t>
      </w:r>
      <w:r w:rsidR="00D91A60" w:rsidRPr="00171C7F">
        <w:rPr>
          <w:rFonts w:ascii="Primer TT ParaType" w:eastAsia="Primer TT ParaType" w:hAnsi="Primer TT ParaType" w:cs="Primer TT ParaType"/>
          <w:sz w:val="20"/>
          <w:szCs w:val="20"/>
          <w:lang w:val="uk-UA"/>
        </w:rPr>
        <w:t>.</w:t>
      </w:r>
      <w:r w:rsidR="00D91A60">
        <w:rPr>
          <w:rFonts w:ascii="Primer TT ParaType" w:hAnsi="Primer TT ParaType"/>
          <w:sz w:val="24"/>
          <w:szCs w:val="24"/>
          <w:lang w:val="uk-UA"/>
        </w:rPr>
        <w:br/>
      </w:r>
      <w:r w:rsidR="00D91A60">
        <w:rPr>
          <w:rFonts w:ascii="Primer TT ParaType" w:hAnsi="Primer TT ParaType"/>
          <w:b/>
          <w:bCs/>
          <w:sz w:val="24"/>
          <w:szCs w:val="24"/>
          <w:lang w:val="uk-UA"/>
        </w:rPr>
        <w:t>Історія цього тижня:</w:t>
      </w:r>
      <w:r w:rsidR="00D91A60">
        <w:rPr>
          <w:lang w:val="uk-UA"/>
        </w:rPr>
        <w:t xml:space="preserve"> </w:t>
      </w:r>
      <w:r w:rsidR="00D91A60">
        <w:rPr>
          <w:rFonts w:ascii="Primer TT ParaType" w:hAnsi="Primer TT ParaType"/>
          <w:sz w:val="24"/>
          <w:szCs w:val="24"/>
          <w:lang w:val="uk-UA"/>
        </w:rPr>
        <w:t>Ісус зцілює десять прокажених</w:t>
      </w:r>
      <w:r w:rsidR="00D91A60">
        <w:rPr>
          <w:rFonts w:ascii="Primer TT ParaType" w:hAnsi="Primer TT ParaType"/>
          <w:sz w:val="24"/>
          <w:szCs w:val="24"/>
          <w:lang w:val="uk-UA"/>
        </w:rPr>
        <w:br/>
      </w:r>
      <w:r w:rsidR="00D91A60">
        <w:rPr>
          <w:rFonts w:ascii="Primer TT ParaType" w:hAnsi="Primer TT ParaType"/>
          <w:b/>
          <w:bCs/>
          <w:sz w:val="24"/>
          <w:szCs w:val="24"/>
          <w:lang w:val="uk-UA"/>
        </w:rPr>
        <w:t xml:space="preserve">Урок цього тижня: </w:t>
      </w:r>
      <w:r w:rsidR="00D91A60">
        <w:rPr>
          <w:rFonts w:ascii="Primer TT ParaType" w:hAnsi="Primer TT ParaType"/>
          <w:sz w:val="24"/>
          <w:szCs w:val="24"/>
          <w:lang w:val="uk-UA"/>
        </w:rPr>
        <w:t>Ми дякуємо Ісусу за те, що Він допомагає нам.</w:t>
      </w:r>
    </w:p>
    <w:tbl>
      <w:tblPr>
        <w:tblStyle w:val="TableGrid"/>
        <w:tblW w:w="9963" w:type="dxa"/>
        <w:tblLook w:val="04A0" w:firstRow="1" w:lastRow="0" w:firstColumn="1" w:lastColumn="0" w:noHBand="0" w:noVBand="1"/>
      </w:tblPr>
      <w:tblGrid>
        <w:gridCol w:w="9963"/>
      </w:tblGrid>
      <w:tr w:rsidR="000D0D91" w14:paraId="2A0E9734" w14:textId="77777777">
        <w:tc>
          <w:tcPr>
            <w:tcW w:w="9963" w:type="dxa"/>
            <w:shd w:val="clear" w:color="auto" w:fill="auto"/>
            <w:tcMar>
              <w:left w:w="108" w:type="dxa"/>
            </w:tcMar>
          </w:tcPr>
          <w:p w14:paraId="109E7581" w14:textId="25CE6F00" w:rsidR="000D0D91" w:rsidRDefault="005E22CA">
            <w:pPr>
              <w:spacing w:after="0" w:line="240" w:lineRule="auto"/>
              <w:jc w:val="center"/>
              <w:rPr>
                <w:rFonts w:ascii="Primer TT ParaType" w:hAnsi="Primer TT ParaType"/>
                <w:b/>
                <w:bCs/>
                <w:sz w:val="24"/>
                <w:szCs w:val="24"/>
                <w:highlight w:val="green"/>
                <w:lang w:val="uk-UA"/>
              </w:rPr>
            </w:pPr>
            <w:r>
              <w:rPr>
                <w:noProof/>
                <w:lang w:val="uk-UA" w:eastAsia="uk-UA"/>
              </w:rPr>
              <w:pict w14:anchorId="305E0CE9">
                <v:rect id="_x0000_s1029" style="position:absolute;left:0;text-align:left;margin-left:2.95pt;margin-top:3.6pt;width:4.35pt;height:22.35pt;rotation:90;z-index:251659776" fillcolor="black" strokeweight=".35mm">
                  <v:fill o:detectmouseclick="t"/>
                  <v:stroke joinstyle="round"/>
                </v:rect>
              </w:pict>
            </w:r>
            <w:r w:rsidR="00D91A60">
              <w:rPr>
                <w:rFonts w:ascii="Primer TT ParaType" w:eastAsia="Calibri" w:hAnsi="Primer TT ParaType" w:cs="Calibri"/>
                <w:b/>
                <w:bCs/>
                <w:color w:val="141823"/>
                <w:sz w:val="24"/>
                <w:szCs w:val="24"/>
                <w:highlight w:val="green"/>
                <w:shd w:val="clear" w:color="auto" w:fill="00FF00"/>
                <w:lang w:val="uk-UA"/>
              </w:rPr>
              <w:t>ПОДОРОЗІ ДОДОМУ</w:t>
            </w:r>
            <w:r w:rsidR="00D91A60">
              <w:rPr>
                <w:rFonts w:ascii="Primer TT ParaType" w:eastAsia="Primer TT ParaType" w:hAnsi="Primer TT ParaType" w:cs="Primer TT ParaType"/>
                <w:b/>
                <w:bCs/>
                <w:color w:val="141823"/>
                <w:sz w:val="24"/>
                <w:szCs w:val="24"/>
                <w:highlight w:val="green"/>
                <w:shd w:val="clear" w:color="auto" w:fill="00FF00"/>
                <w:lang w:val="uk-UA"/>
              </w:rPr>
              <w:t xml:space="preserve">: </w:t>
            </w:r>
            <w:r w:rsidR="00D91A60">
              <w:rPr>
                <w:rFonts w:ascii="Primer TT ParaType" w:eastAsia="Calibri" w:hAnsi="Primer TT ParaType" w:cs="Calibri"/>
                <w:b/>
                <w:bCs/>
                <w:color w:val="141823"/>
                <w:sz w:val="24"/>
                <w:szCs w:val="24"/>
                <w:highlight w:val="green"/>
                <w:shd w:val="clear" w:color="auto" w:fill="00FF00"/>
                <w:lang w:val="uk-UA"/>
              </w:rPr>
              <w:t>ЗАПИТАЙМЕНЕ</w:t>
            </w:r>
            <w:r w:rsidR="00D91A60">
              <w:rPr>
                <w:rFonts w:ascii="Primer TT ParaType" w:eastAsia="Primer TT ParaType" w:hAnsi="Primer TT ParaType" w:cs="Primer TT ParaType"/>
                <w:b/>
                <w:bCs/>
                <w:color w:val="141823"/>
                <w:sz w:val="24"/>
                <w:szCs w:val="24"/>
                <w:highlight w:val="green"/>
                <w:shd w:val="clear" w:color="auto" w:fill="00FF00"/>
                <w:lang w:val="uk-UA"/>
              </w:rPr>
              <w:t xml:space="preserve">, </w:t>
            </w:r>
            <w:r w:rsidR="00D91A60">
              <w:rPr>
                <w:rFonts w:ascii="Primer TT ParaType" w:eastAsia="Calibri" w:hAnsi="Primer TT ParaType" w:cs="Calibri"/>
                <w:b/>
                <w:bCs/>
                <w:color w:val="141823"/>
                <w:sz w:val="24"/>
                <w:szCs w:val="24"/>
                <w:highlight w:val="green"/>
                <w:shd w:val="clear" w:color="auto" w:fill="00FF00"/>
                <w:lang w:val="uk-UA"/>
              </w:rPr>
              <w:t>ЩО Я СЬОГОДН ЗРОБИВ</w:t>
            </w:r>
          </w:p>
        </w:tc>
      </w:tr>
    </w:tbl>
    <w:p w14:paraId="0CCB685B" w14:textId="03BC2E08" w:rsidR="000D0D91" w:rsidRDefault="000D0D91">
      <w:pPr>
        <w:pStyle w:val="ListParagraph"/>
        <w:ind w:left="1440"/>
        <w:rPr>
          <w:rFonts w:ascii="Primer TT ParaType" w:hAnsi="Primer TT ParaType"/>
          <w:sz w:val="24"/>
          <w:szCs w:val="24"/>
          <w:lang w:val="uk-UA"/>
        </w:rPr>
      </w:pPr>
    </w:p>
    <w:p w14:paraId="726F22F4" w14:textId="3BB316B2" w:rsidR="000D0D91" w:rsidRDefault="005E22CA">
      <w:pPr>
        <w:pStyle w:val="ListParagraph"/>
        <w:numPr>
          <w:ilvl w:val="0"/>
          <w:numId w:val="1"/>
        </w:numPr>
        <w:rPr>
          <w:lang w:val="uk-UA"/>
        </w:rPr>
      </w:pPr>
      <w:r>
        <w:rPr>
          <w:noProof/>
          <w:lang w:val="uk-UA" w:eastAsia="uk-UA"/>
        </w:rPr>
        <w:pict w14:anchorId="232223EF">
          <v:rect id="_x0000_s1038" style="position:absolute;left:0;text-align:left;margin-left:-10.55pt;margin-top:38.95pt;width:4.6pt;height:22.35pt;rotation:180;z-index:251668992" fillcolor="black" strokeweight=".35mm">
            <v:fill o:detectmouseclick="t"/>
            <v:stroke joinstyle="round"/>
          </v:rect>
        </w:pict>
      </w:r>
      <w:r>
        <w:rPr>
          <w:noProof/>
          <w:lang w:val="uk-UA" w:eastAsia="uk-UA"/>
        </w:rPr>
        <w:pict w14:anchorId="6FC957C5">
          <v:rect id="_x0000_s1037" style="position:absolute;left:0;text-align:left;margin-left:-1.6pt;margin-top:47.95pt;width:4.35pt;height:22.35pt;rotation:90;z-index:251667968" fillcolor="black" strokeweight=".35mm">
            <v:fill o:detectmouseclick="t"/>
            <v:stroke joinstyle="round"/>
          </v:rect>
        </w:pict>
      </w:r>
      <w:r>
        <w:rPr>
          <w:noProof/>
          <w:lang w:val="uk-UA" w:eastAsia="uk-UA"/>
        </w:rPr>
        <w:pict w14:anchorId="1A391981">
          <v:rect id="_x0000_s1036" style="position:absolute;left:0;text-align:left;margin-left:-1.55pt;margin-top:29.8pt;width:4.35pt;height:22.35pt;rotation:90;z-index:251666944" fillcolor="black" strokeweight=".35mm">
            <v:fill o:detectmouseclick="t"/>
            <v:stroke joinstyle="round"/>
          </v:rect>
        </w:pict>
      </w:r>
      <w:r>
        <w:rPr>
          <w:noProof/>
          <w:lang w:val="uk-UA" w:eastAsia="uk-UA"/>
        </w:rPr>
        <w:pict w14:anchorId="1B9423EF">
          <v:rect id="_x0000_s1039" style="position:absolute;left:0;text-align:left;margin-left:7.2pt;margin-top:38.8pt;width:4.6pt;height:22.35pt;rotation:180;z-index:251670016" fillcolor="black" strokeweight=".35mm">
            <v:fill o:detectmouseclick="t"/>
            <v:stroke joinstyle="round"/>
          </v:rect>
        </w:pict>
      </w:r>
      <w:r w:rsidR="00D91A60">
        <w:rPr>
          <w:rFonts w:ascii="Primer TT ParaType" w:hAnsi="Primer TT ParaType"/>
          <w:sz w:val="24"/>
          <w:szCs w:val="24"/>
          <w:lang w:val="uk-UA"/>
        </w:rPr>
        <w:t>Біблійна історія:</w:t>
      </w:r>
      <w:r w:rsidR="00D91A60">
        <w:rPr>
          <w:rFonts w:eastAsiaTheme="minorEastAsia"/>
          <w:lang w:val="uk-UA" w:eastAsia="ru-RU" w:bidi="ar-SA"/>
        </w:rPr>
        <w:t xml:space="preserve"> </w:t>
      </w:r>
      <w:r w:rsidR="00D91A60">
        <w:rPr>
          <w:rFonts w:ascii="Primer TT ParaType" w:hAnsi="Primer TT ParaType"/>
          <w:sz w:val="24"/>
          <w:szCs w:val="24"/>
          <w:lang w:val="uk-UA"/>
        </w:rPr>
        <w:t>Ісус зцілив десять прокажених, але тільки один сказав дякую.</w:t>
      </w:r>
    </w:p>
    <w:tbl>
      <w:tblPr>
        <w:tblStyle w:val="TableGrid"/>
        <w:tblW w:w="9963" w:type="dxa"/>
        <w:tblLook w:val="04A0" w:firstRow="1" w:lastRow="0" w:firstColumn="1" w:lastColumn="0" w:noHBand="0" w:noVBand="1"/>
      </w:tblPr>
      <w:tblGrid>
        <w:gridCol w:w="9963"/>
      </w:tblGrid>
      <w:tr w:rsidR="000D0D91" w14:paraId="18101311" w14:textId="77777777">
        <w:tc>
          <w:tcPr>
            <w:tcW w:w="9963" w:type="dxa"/>
            <w:shd w:val="clear" w:color="auto" w:fill="auto"/>
            <w:tcMar>
              <w:left w:w="108" w:type="dxa"/>
            </w:tcMar>
          </w:tcPr>
          <w:p w14:paraId="2C9CD7D0" w14:textId="77777777" w:rsidR="000D0D91" w:rsidRDefault="00D91A60">
            <w:pPr>
              <w:spacing w:after="0" w:line="240" w:lineRule="auto"/>
              <w:jc w:val="center"/>
              <w:rPr>
                <w:rFonts w:ascii="Primer TT ParaType" w:hAnsi="Primer TT ParaType"/>
                <w:b/>
                <w:bCs/>
                <w:sz w:val="24"/>
                <w:szCs w:val="24"/>
                <w:lang w:val="uk-UA"/>
              </w:rPr>
            </w:pPr>
            <w:r>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3BB8381C" w14:textId="33D263AA" w:rsidR="000D0D91" w:rsidRDefault="005E22CA">
      <w:pPr>
        <w:jc w:val="center"/>
        <w:rPr>
          <w:rFonts w:ascii="Primer TT ParaType" w:hAnsi="Primer TT ParaType"/>
          <w:sz w:val="24"/>
          <w:szCs w:val="24"/>
          <w:lang w:val="uk-UA"/>
        </w:rPr>
      </w:pPr>
      <w:r>
        <w:rPr>
          <w:noProof/>
          <w:lang w:val="uk-UA" w:eastAsia="uk-UA" w:bidi="he-IL"/>
        </w:rPr>
        <w:pict w14:anchorId="7BEE5824">
          <v:rect id="_x0000_s1032" style="position:absolute;left:0;text-align:left;margin-left:.2pt;margin-top:140.55pt;width:4.35pt;height:22.35pt;rotation:90;z-index:251662848;mso-position-horizontal-relative:text;mso-position-vertical-relative:text" fillcolor="black" strokeweight=".35mm">
            <v:fill o:detectmouseclick="t"/>
            <v:stroke joinstyle="round"/>
          </v:rect>
        </w:pict>
      </w:r>
      <w:r>
        <w:rPr>
          <w:noProof/>
          <w:lang w:val="uk-UA" w:eastAsia="uk-UA" w:bidi="he-IL"/>
        </w:rPr>
        <w:pict w14:anchorId="01B84C33">
          <v:rect id="_x0000_s1042" style="position:absolute;left:0;text-align:left;margin-left:8.95pt;margin-top:131.4pt;width:4.6pt;height:22.35pt;rotation:180;z-index:251674112;mso-position-horizontal-relative:text;mso-position-vertical-relative:text" fillcolor="black" strokeweight=".35mm">
            <v:fill o:detectmouseclick="t"/>
            <v:stroke joinstyle="round"/>
          </v:rect>
        </w:pict>
      </w:r>
      <w:r>
        <w:rPr>
          <w:noProof/>
          <w:lang w:val="uk-UA" w:eastAsia="uk-UA" w:bidi="he-IL"/>
        </w:rPr>
        <w:pict w14:anchorId="1D3358E6">
          <v:rect id="_x0000_s1041" style="position:absolute;left:0;text-align:left;margin-left:-8.8pt;margin-top:131.55pt;width:4.6pt;height:22.35pt;rotation:180;z-index:251673088;mso-position-horizontal-relative:text;mso-position-vertical-relative:text" fillcolor="black" strokeweight=".35mm">
            <v:fill o:detectmouseclick="t"/>
            <v:stroke joinstyle="round"/>
          </v:rect>
        </w:pict>
      </w:r>
      <w:r>
        <w:rPr>
          <w:noProof/>
          <w:lang w:val="uk-UA" w:eastAsia="uk-UA" w:bidi="he-IL"/>
        </w:rPr>
        <w:pict w14:anchorId="49EC1EAC">
          <v:rect id="_x0000_s1043" style="position:absolute;left:0;text-align:left;margin-left:.55pt;margin-top:121.2pt;width:4.35pt;height:22.35pt;rotation:90;z-index:251675136;mso-position-horizontal-relative:text;mso-position-vertical-relative:text" fillcolor="black" strokeweight=".35mm">
            <v:fill o:detectmouseclick="t"/>
            <v:stroke joinstyle="round"/>
          </v:rect>
        </w:pict>
      </w:r>
      <w:r w:rsidR="00D91A60">
        <w:rPr>
          <w:rFonts w:ascii="Primer TT ParaType" w:hAnsi="Primer TT ParaType"/>
          <w:sz w:val="24"/>
          <w:szCs w:val="24"/>
          <w:lang w:val="uk-UA"/>
        </w:rPr>
        <w:br/>
        <w:t xml:space="preserve">Прочитайте Луки </w:t>
      </w:r>
      <w:r w:rsidR="00D91A60">
        <w:rPr>
          <w:rFonts w:ascii="Primer TT ParaType" w:hAnsi="Primer TT ParaType"/>
        </w:rPr>
        <w:t>17:11-19</w:t>
      </w:r>
      <w:r w:rsidR="00D91A60">
        <w:rPr>
          <w:rFonts w:ascii="Primer TT ParaType" w:hAnsi="Primer TT ParaType"/>
          <w:sz w:val="24"/>
          <w:szCs w:val="24"/>
          <w:lang w:val="uk-UA"/>
        </w:rPr>
        <w:br/>
        <w:t>Обговоріть:</w:t>
      </w:r>
      <w:r w:rsidR="00D91A60">
        <w:rPr>
          <w:rFonts w:ascii="Primer TT ParaType" w:hAnsi="Primer TT ParaType"/>
          <w:sz w:val="24"/>
          <w:szCs w:val="24"/>
          <w:lang w:val="uk-UA"/>
        </w:rPr>
        <w:br/>
        <w:t xml:space="preserve"> Як Ісус допоміг десяти прокаженим?</w:t>
      </w:r>
      <w:r w:rsidR="00171C7F">
        <w:rPr>
          <w:rFonts w:ascii="Primer TT ParaType" w:hAnsi="Primer TT ParaType"/>
          <w:sz w:val="24"/>
          <w:szCs w:val="24"/>
          <w:lang w:val="uk-UA"/>
        </w:rPr>
        <w:t xml:space="preserve"> </w:t>
      </w:r>
      <w:r w:rsidR="00D91A60">
        <w:rPr>
          <w:rFonts w:ascii="Primer TT ParaType" w:hAnsi="Primer TT ParaType"/>
          <w:sz w:val="24"/>
          <w:szCs w:val="24"/>
          <w:lang w:val="uk-UA"/>
        </w:rPr>
        <w:t>Якими шляхами Ісус допомагає нам?</w:t>
      </w:r>
      <w:r w:rsidR="00D91A60">
        <w:rPr>
          <w:rFonts w:ascii="Primer TT ParaType" w:hAnsi="Primer TT ParaType"/>
          <w:sz w:val="24"/>
          <w:szCs w:val="24"/>
          <w:lang w:val="uk-UA"/>
        </w:rPr>
        <w:br/>
        <w:t>Що ми маємо зробити після того, як Ісус допоміг нам?</w:t>
      </w:r>
      <w:r w:rsidR="00D91A60">
        <w:rPr>
          <w:rFonts w:ascii="inherit" w:eastAsia="Times New Roman" w:hAnsi="inherit" w:cs="Courier New"/>
          <w:color w:val="222222"/>
          <w:sz w:val="66"/>
          <w:szCs w:val="66"/>
          <w:lang w:val="uk-UA"/>
        </w:rPr>
        <w:br/>
      </w:r>
      <w:r w:rsidR="00D91A60">
        <w:rPr>
          <w:rFonts w:ascii="Primer TT ParaType" w:hAnsi="Primer TT ParaType"/>
          <w:sz w:val="24"/>
          <w:szCs w:val="24"/>
          <w:lang w:val="uk-UA"/>
        </w:rPr>
        <w:t>Моліться і дякуйте Ісусу за те, що Він допоміг вам, і за подарунки, які Він дав вам.</w:t>
      </w:r>
    </w:p>
    <w:tbl>
      <w:tblPr>
        <w:tblStyle w:val="TableGrid"/>
        <w:tblW w:w="9963" w:type="dxa"/>
        <w:tblLook w:val="04A0" w:firstRow="1" w:lastRow="0" w:firstColumn="1" w:lastColumn="0" w:noHBand="0" w:noVBand="1"/>
      </w:tblPr>
      <w:tblGrid>
        <w:gridCol w:w="9963"/>
      </w:tblGrid>
      <w:tr w:rsidR="00171C7F" w14:paraId="705727BF" w14:textId="77777777" w:rsidTr="009677D0">
        <w:tc>
          <w:tcPr>
            <w:tcW w:w="9963" w:type="dxa"/>
            <w:shd w:val="clear" w:color="auto" w:fill="auto"/>
            <w:tcMar>
              <w:left w:w="108" w:type="dxa"/>
            </w:tcMar>
          </w:tcPr>
          <w:p w14:paraId="02617877" w14:textId="3AF9DF7E" w:rsidR="00171C7F" w:rsidRDefault="00171C7F" w:rsidP="009677D0">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ВИВЧЕННЯ</w:t>
            </w:r>
          </w:p>
        </w:tc>
      </w:tr>
    </w:tbl>
    <w:p w14:paraId="37DA39E7" w14:textId="3F067D58" w:rsidR="00171C7F" w:rsidRDefault="00171C7F" w:rsidP="00171C7F">
      <w:pPr>
        <w:jc w:val="center"/>
        <w:rPr>
          <w:rFonts w:ascii="Primer TT ParaType" w:hAnsi="Primer TT ParaType"/>
          <w:i/>
          <w:iCs/>
          <w:sz w:val="20"/>
          <w:szCs w:val="20"/>
        </w:rPr>
      </w:pPr>
      <w: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442F4A2A" w14:textId="69368F80" w:rsidR="00171C7F" w:rsidRPr="00171C7F" w:rsidRDefault="005E22CA" w:rsidP="00171C7F">
      <w:pPr>
        <w:jc w:val="center"/>
        <w:rPr>
          <w:rFonts w:ascii="Primer TT ParaType" w:hAnsi="Primer TT ParaType"/>
          <w:sz w:val="24"/>
          <w:szCs w:val="24"/>
          <w:lang w:val="uk-UA"/>
        </w:rPr>
      </w:pPr>
      <w:r>
        <w:rPr>
          <w:noProof/>
          <w:lang w:val="uk-UA" w:eastAsia="uk-UA" w:bidi="he-IL"/>
        </w:rPr>
        <w:pict w14:anchorId="49EC1EAC">
          <v:rect id="_x0000_s1040" style="position:absolute;left:0;text-align:left;margin-left:-.05pt;margin-top:15.8pt;width:4.35pt;height:22.35pt;rotation:90;z-index:251672064" fillcolor="black" strokeweight=".35mm">
            <v:fill o:detectmouseclick="t"/>
            <v:stroke joinstyle="round"/>
          </v:rect>
        </w:pict>
      </w:r>
      <w:r>
        <w:rPr>
          <w:noProof/>
          <w:lang w:val="uk-UA" w:eastAsia="uk-UA" w:bidi="he-IL"/>
        </w:rPr>
        <w:pict w14:anchorId="1D3358E6">
          <v:rect id="_x0000_s1034" style="position:absolute;left:0;text-align:left;margin-left:-9.4pt;margin-top:26.15pt;width:4.6pt;height:22.35pt;rotation:180;z-index:251664896;mso-position-horizontal-relative:text;mso-position-vertical-relative:text" fillcolor="black" strokeweight=".35mm">
            <v:fill o:detectmouseclick="t"/>
            <v:stroke joinstyle="round"/>
          </v:rect>
        </w:pict>
      </w:r>
      <w:r>
        <w:rPr>
          <w:noProof/>
          <w:lang w:val="uk-UA" w:eastAsia="uk-UA" w:bidi="he-IL"/>
        </w:rPr>
        <w:pict w14:anchorId="55E6378F">
          <v:rect id="_x0000_s1033" style="position:absolute;left:0;text-align:left;margin-left:-.45pt;margin-top:35.15pt;width:4.35pt;height:22.35pt;rotation:90;z-index:251663872;mso-position-horizontal-relative:text;mso-position-vertical-relative:text" fillcolor="black" strokeweight=".35mm">
            <v:fill o:detectmouseclick="t"/>
            <v:stroke joinstyle="round"/>
          </v:rect>
        </w:pict>
      </w:r>
      <w:r>
        <w:rPr>
          <w:noProof/>
          <w:lang w:val="uk-UA" w:eastAsia="uk-UA" w:bidi="he-IL"/>
        </w:rPr>
        <w:pict w14:anchorId="01B84C33">
          <v:rect id="_x0000_s1035" style="position:absolute;left:0;text-align:left;margin-left:8.35pt;margin-top:26pt;width:4.6pt;height:22.35pt;rotation:180;z-index:251665920;mso-position-horizontal-relative:text;mso-position-vertical-relative:text" fillcolor="black" strokeweight=".35mm">
            <v:fill o:detectmouseclick="t"/>
            <v:stroke joinstyle="round"/>
          </v:rect>
        </w:pict>
      </w:r>
      <w:r w:rsidR="00171C7F">
        <w:rPr>
          <w:rFonts w:ascii="Primer TT ParaType" w:hAnsi="Primer TT ParaType"/>
          <w:sz w:val="24"/>
          <w:szCs w:val="24"/>
          <w:lang w:val="uk-UA"/>
        </w:rPr>
        <w:t>Ефесян 5:20</w:t>
      </w:r>
    </w:p>
    <w:tbl>
      <w:tblPr>
        <w:tblStyle w:val="TableGrid"/>
        <w:tblW w:w="9963" w:type="dxa"/>
        <w:tblLook w:val="04A0" w:firstRow="1" w:lastRow="0" w:firstColumn="1" w:lastColumn="0" w:noHBand="0" w:noVBand="1"/>
      </w:tblPr>
      <w:tblGrid>
        <w:gridCol w:w="9963"/>
      </w:tblGrid>
      <w:tr w:rsidR="000D0D91" w14:paraId="25A39185" w14:textId="77777777">
        <w:tc>
          <w:tcPr>
            <w:tcW w:w="9963" w:type="dxa"/>
            <w:shd w:val="clear" w:color="auto" w:fill="auto"/>
            <w:tcMar>
              <w:left w:w="108" w:type="dxa"/>
            </w:tcMar>
          </w:tcPr>
          <w:p w14:paraId="254D6835" w14:textId="6A970A7E" w:rsidR="000D0D91" w:rsidRDefault="00D91A60">
            <w:pPr>
              <w:spacing w:after="0" w:line="240" w:lineRule="auto"/>
              <w:jc w:val="center"/>
            </w:pPr>
            <w:r>
              <w:rPr>
                <w:rFonts w:ascii="Primer TT ParaType" w:eastAsia="Calibri" w:hAnsi="Primer TT ParaType" w:cs="Calibri"/>
                <w:b/>
                <w:bCs/>
                <w:color w:val="141823"/>
                <w:sz w:val="24"/>
                <w:szCs w:val="24"/>
                <w:highlight w:val="green"/>
                <w:shd w:val="clear" w:color="auto" w:fill="00FF00"/>
                <w:lang w:val="uk-UA"/>
              </w:rPr>
              <w:t>CІМЕЙНИЙ ЧАС</w:t>
            </w:r>
          </w:p>
        </w:tc>
      </w:tr>
    </w:tbl>
    <w:p w14:paraId="0F12741C" w14:textId="77777777" w:rsidR="000D0D91" w:rsidRDefault="000D0D91">
      <w:pPr>
        <w:jc w:val="center"/>
        <w:rPr>
          <w:rFonts w:ascii="Primer TT ParaType" w:hAnsi="Primer TT ParaType"/>
          <w:sz w:val="24"/>
          <w:szCs w:val="24"/>
          <w:lang w:val="uk-UA"/>
        </w:rPr>
      </w:pPr>
    </w:p>
    <w:p w14:paraId="51FD1303" w14:textId="77777777" w:rsidR="000D0D91" w:rsidRDefault="00D91A60">
      <w:pPr>
        <w:jc w:val="center"/>
      </w:pPr>
      <w:r>
        <w:rPr>
          <w:rFonts w:ascii="Primer TT ParaType" w:hAnsi="Primer TT ParaType"/>
          <w:sz w:val="24"/>
          <w:szCs w:val="24"/>
          <w:lang w:val="uk-UA"/>
        </w:rPr>
        <w:t>Подивіться разом сімейні фотографії. Під час перегляду, періодично зупиняйтесь і дякуйте Ісусу за благословення, які Він дав вашій родині. Наприклад, ви можете подякувати Ісусові за друга, якого ви бачите на фотографії, за дні народження, за веселі моменти, які ви провели на канікулах, за вашу церкву тощо. Виробіть звичку разом із дітьми регулярно дякувати Ісусу за допомогу та за Його подарунки вам.</w:t>
      </w:r>
    </w:p>
    <w:sectPr w:rsidR="000D0D91" w:rsidSect="000D0D91">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inherit">
    <w:altName w:val="Times New Roman"/>
    <w:charset w:val="01"/>
    <w:family w:val="roman"/>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9F5138"/>
    <w:multiLevelType w:val="multilevel"/>
    <w:tmpl w:val="42D2F33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12C3354"/>
    <w:multiLevelType w:val="multilevel"/>
    <w:tmpl w:val="8CB47404"/>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D0D91"/>
    <w:rsid w:val="000D0D91"/>
    <w:rsid w:val="00171C7F"/>
    <w:rsid w:val="005E22CA"/>
    <w:rsid w:val="008D6D71"/>
    <w:rsid w:val="00D91A60"/>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16788336"/>
  <w15:docId w15:val="{11376CF6-03A1-44D8-A659-0ACE79E71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9E2567"/>
    <w:rPr>
      <w:rFonts w:ascii="Consolas" w:hAnsi="Consolas" w:cs="Consolas"/>
      <w:sz w:val="20"/>
      <w:szCs w:val="20"/>
    </w:rPr>
  </w:style>
  <w:style w:type="character" w:customStyle="1" w:styleId="ListLabel1">
    <w:name w:val="ListLabel 1"/>
    <w:qFormat/>
    <w:rsid w:val="000D0D91"/>
    <w:rPr>
      <w:rFonts w:cs="Courier New"/>
    </w:rPr>
  </w:style>
  <w:style w:type="character" w:customStyle="1" w:styleId="ListLabel2">
    <w:name w:val="ListLabel 2"/>
    <w:qFormat/>
    <w:rsid w:val="000D0D91"/>
    <w:rPr>
      <w:rFonts w:cs="Courier New"/>
    </w:rPr>
  </w:style>
  <w:style w:type="character" w:customStyle="1" w:styleId="ListLabel3">
    <w:name w:val="ListLabel 3"/>
    <w:qFormat/>
    <w:rsid w:val="000D0D91"/>
    <w:rPr>
      <w:rFonts w:cs="Courier New"/>
    </w:rPr>
  </w:style>
  <w:style w:type="paragraph" w:customStyle="1" w:styleId="Heading">
    <w:name w:val="Heading"/>
    <w:basedOn w:val="Normal"/>
    <w:next w:val="BodyText"/>
    <w:qFormat/>
    <w:rsid w:val="000D0D91"/>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0D0D91"/>
    <w:pPr>
      <w:spacing w:after="140" w:line="288" w:lineRule="auto"/>
    </w:pPr>
  </w:style>
  <w:style w:type="paragraph" w:styleId="List">
    <w:name w:val="List"/>
    <w:basedOn w:val="BodyText"/>
    <w:rsid w:val="000D0D91"/>
    <w:rPr>
      <w:rFonts w:cs="FreeSans"/>
    </w:rPr>
  </w:style>
  <w:style w:type="paragraph" w:customStyle="1" w:styleId="Caption1">
    <w:name w:val="Caption1"/>
    <w:basedOn w:val="Normal"/>
    <w:qFormat/>
    <w:rsid w:val="000D0D91"/>
    <w:pPr>
      <w:suppressLineNumbers/>
      <w:spacing w:before="120" w:after="120"/>
    </w:pPr>
    <w:rPr>
      <w:rFonts w:cs="FreeSans"/>
      <w:i/>
      <w:iCs/>
      <w:sz w:val="24"/>
      <w:szCs w:val="24"/>
    </w:rPr>
  </w:style>
  <w:style w:type="paragraph" w:customStyle="1" w:styleId="Index">
    <w:name w:val="Index"/>
    <w:basedOn w:val="Normal"/>
    <w:qFormat/>
    <w:rsid w:val="000D0D91"/>
    <w:pPr>
      <w:suppressLineNumbers/>
    </w:pPr>
    <w:rPr>
      <w:rFonts w:cs="FreeSans"/>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9E2567"/>
    <w:pPr>
      <w:spacing w:after="0" w:line="240" w:lineRule="auto"/>
    </w:pPr>
    <w:rPr>
      <w:rFonts w:ascii="Consolas" w:hAnsi="Consolas" w:cs="Consolas"/>
      <w:sz w:val="20"/>
      <w:szCs w:val="20"/>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229</Words>
  <Characters>1307</Characters>
  <Application>Microsoft Office Word</Application>
  <DocSecurity>0</DocSecurity>
  <Lines>10</Lines>
  <Paragraphs>3</Paragraphs>
  <ScaleCrop>false</ScaleCrop>
  <Company>Microsoft</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4</cp:revision>
  <dcterms:created xsi:type="dcterms:W3CDTF">2019-08-31T17:22:00Z</dcterms:created>
  <dcterms:modified xsi:type="dcterms:W3CDTF">2020-12-08T19:43:00Z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